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Layout w:type="fixed"/>
        <w:tblLook w:val="0000"/>
      </w:tblPr>
      <w:tblGrid>
        <w:gridCol w:w="5812"/>
        <w:gridCol w:w="4678"/>
      </w:tblGrid>
      <w:tr w:rsidR="00C22EAA" w:rsidTr="00AE30D7">
        <w:tc>
          <w:tcPr>
            <w:tcW w:w="5812" w:type="dxa"/>
          </w:tcPr>
          <w:p w:rsidR="00C22EAA" w:rsidRDefault="00C22EAA" w:rsidP="000C6F70"/>
          <w:p w:rsidR="00C22EAA" w:rsidRDefault="00C22EAA" w:rsidP="000C6F70"/>
          <w:p w:rsidR="00C22EAA" w:rsidRDefault="00C22EAA" w:rsidP="000C6F70"/>
          <w:p w:rsidR="00C22EAA" w:rsidRDefault="00C22EAA" w:rsidP="000C6F70"/>
        </w:tc>
        <w:tc>
          <w:tcPr>
            <w:tcW w:w="4678" w:type="dxa"/>
          </w:tcPr>
          <w:p w:rsidR="00C22EAA" w:rsidRPr="000B285E" w:rsidRDefault="00C22EAA" w:rsidP="00BF6C5E">
            <w:pPr>
              <w:pStyle w:val="1"/>
              <w:ind w:right="175" w:firstLine="0"/>
              <w:rPr>
                <w:color w:val="333399"/>
                <w:lang w:val="ru-RU"/>
              </w:rPr>
            </w:pPr>
            <w:r w:rsidRPr="004E510A">
              <w:rPr>
                <w:color w:val="333399"/>
                <w:lang w:val="ru-RU"/>
              </w:rPr>
              <w:t>П</w:t>
            </w:r>
            <w:r w:rsidR="001B4A43" w:rsidRPr="004E510A">
              <w:rPr>
                <w:color w:val="333399"/>
                <w:lang w:val="ru-RU"/>
              </w:rPr>
              <w:t>риложение</w:t>
            </w:r>
          </w:p>
          <w:p w:rsidR="00C22EAA" w:rsidRPr="000B285E" w:rsidRDefault="00C22EAA" w:rsidP="00BF6C5E">
            <w:pPr>
              <w:pStyle w:val="1"/>
              <w:ind w:firstLine="0"/>
              <w:rPr>
                <w:color w:val="333399"/>
                <w:lang w:val="ru-RU"/>
              </w:rPr>
            </w:pPr>
            <w:r w:rsidRPr="004E510A">
              <w:rPr>
                <w:color w:val="333399"/>
                <w:lang w:val="ru-RU"/>
              </w:rPr>
              <w:t xml:space="preserve">к приказу </w:t>
            </w:r>
            <w:r w:rsidR="00C30DD6" w:rsidRPr="004E510A">
              <w:rPr>
                <w:color w:val="333399"/>
                <w:lang w:val="ru-RU"/>
              </w:rPr>
              <w:t xml:space="preserve"> </w:t>
            </w:r>
            <w:r w:rsidR="000574D6" w:rsidRPr="004E510A">
              <w:rPr>
                <w:color w:val="333399"/>
                <w:lang w:val="ru-RU"/>
              </w:rPr>
              <w:t xml:space="preserve">начальника </w:t>
            </w:r>
            <w:r w:rsidRPr="004E510A">
              <w:rPr>
                <w:color w:val="333399"/>
                <w:lang w:val="ru-RU"/>
              </w:rPr>
              <w:t xml:space="preserve">Департамента имущественных и земельных отношений Смоленской области </w:t>
            </w:r>
          </w:p>
          <w:p w:rsidR="00C22EAA" w:rsidRPr="005756AF" w:rsidRDefault="00C22EAA" w:rsidP="00BF6C5E">
            <w:pPr>
              <w:ind w:right="175"/>
              <w:jc w:val="both"/>
              <w:rPr>
                <w:color w:val="333399"/>
              </w:rPr>
            </w:pPr>
            <w:r w:rsidRPr="005756AF">
              <w:rPr>
                <w:color w:val="333399"/>
              </w:rPr>
              <w:t xml:space="preserve">от </w:t>
            </w:r>
            <w:r w:rsidR="00B0394C">
              <w:rPr>
                <w:color w:val="333399"/>
              </w:rPr>
              <w:t>05.09.2022 № 884</w:t>
            </w:r>
          </w:p>
          <w:p w:rsidR="00C22EAA" w:rsidRPr="005756AF" w:rsidRDefault="00C22EAA" w:rsidP="00BF6C5E">
            <w:pPr>
              <w:jc w:val="both"/>
              <w:rPr>
                <w:color w:val="333399"/>
              </w:rPr>
            </w:pPr>
          </w:p>
        </w:tc>
      </w:tr>
    </w:tbl>
    <w:p w:rsidR="004A322E" w:rsidRDefault="004A322E" w:rsidP="004A322E"/>
    <w:p w:rsidR="001668F6" w:rsidRDefault="001668F6" w:rsidP="00D24AD4">
      <w:pPr>
        <w:autoSpaceDE w:val="0"/>
        <w:autoSpaceDN w:val="0"/>
        <w:adjustRightInd w:val="0"/>
        <w:ind w:left="1701" w:right="1701"/>
        <w:jc w:val="center"/>
        <w:rPr>
          <w:b/>
        </w:rPr>
      </w:pPr>
      <w:r>
        <w:rPr>
          <w:b/>
        </w:rPr>
        <w:t>ПОЛОЖЕНИЕ</w:t>
      </w:r>
    </w:p>
    <w:p w:rsidR="001668F6" w:rsidRDefault="001668F6" w:rsidP="00D24AD4">
      <w:pPr>
        <w:ind w:left="1701" w:right="1701"/>
        <w:jc w:val="center"/>
        <w:rPr>
          <w:b/>
        </w:rPr>
      </w:pPr>
      <w:r>
        <w:rPr>
          <w:b/>
        </w:rPr>
        <w:t>о комиссии по рассмотрению заявлений</w:t>
      </w:r>
    </w:p>
    <w:p w:rsidR="001668F6" w:rsidRDefault="001668F6" w:rsidP="00D24AD4">
      <w:pPr>
        <w:ind w:left="1701" w:right="1701"/>
        <w:jc w:val="center"/>
        <w:rPr>
          <w:b/>
        </w:rPr>
      </w:pPr>
      <w:r>
        <w:rPr>
          <w:b/>
        </w:rPr>
        <w:t>о предоставлении государственной преференции</w:t>
      </w:r>
    </w:p>
    <w:p w:rsidR="001668F6" w:rsidRDefault="001668F6" w:rsidP="00D24AD4">
      <w:pPr>
        <w:ind w:left="1701" w:right="1701"/>
        <w:jc w:val="center"/>
        <w:rPr>
          <w:b/>
        </w:rPr>
      </w:pPr>
      <w:proofErr w:type="gramStart"/>
      <w:r>
        <w:rPr>
          <w:b/>
        </w:rPr>
        <w:t xml:space="preserve">в целях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доход», в виде передачи в аренду </w:t>
      </w:r>
      <w:r>
        <w:rPr>
          <w:b/>
          <w:lang w:eastAsia="en-US"/>
        </w:rPr>
        <w:t xml:space="preserve">объектов государственной собственности Смоленской области, </w:t>
      </w:r>
      <w:r>
        <w:rPr>
          <w:b/>
        </w:rPr>
        <w:t>включенных                      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>
        <w:rPr>
          <w:b/>
        </w:rPr>
        <w:t>)</w:t>
      </w:r>
      <w:r w:rsidR="00D24AD4">
        <w:rPr>
          <w:b/>
        </w:rPr>
        <w:t>,</w:t>
      </w:r>
      <w:r>
        <w:rPr>
          <w:b/>
        </w:rPr>
        <w:t xml:space="preserve">                            без проведения торгов на право заключения договоров аренды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668F6" w:rsidRDefault="001668F6" w:rsidP="001668F6">
      <w:pPr>
        <w:autoSpaceDE w:val="0"/>
        <w:autoSpaceDN w:val="0"/>
        <w:adjustRightInd w:val="0"/>
        <w:ind w:firstLine="540"/>
        <w:jc w:val="center"/>
      </w:pPr>
      <w:r>
        <w:t>1. Общие положения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center"/>
      </w:pPr>
    </w:p>
    <w:p w:rsidR="001668F6" w:rsidRDefault="001668F6" w:rsidP="001668F6">
      <w:pPr>
        <w:jc w:val="both"/>
      </w:pPr>
      <w:r>
        <w:tab/>
        <w:t>1.1. Комиссия для рассмотрения заявлений о предоставлении государственной преференции в целях поддержки физических лиц,</w:t>
      </w:r>
      <w:r w:rsidR="00D24AD4">
        <w:t xml:space="preserve"> </w:t>
      </w:r>
      <w:r>
        <w:t xml:space="preserve">не являющихся индивидуальными </w:t>
      </w:r>
      <w:proofErr w:type="gramStart"/>
      <w:r>
        <w:t>предпринимателями и применяющих специальный налоговый режим «Налог на профессиональный доход»</w:t>
      </w:r>
      <w:r w:rsidR="00D24AD4">
        <w:t xml:space="preserve"> </w:t>
      </w:r>
      <w:r>
        <w:t xml:space="preserve"> (далее – физические лица, применяющие специальный налоговый режим), в виде передачи в аренду </w:t>
      </w:r>
      <w:r>
        <w:rPr>
          <w:lang w:eastAsia="en-US"/>
        </w:rPr>
        <w:t xml:space="preserve">объектов государственной собственности Смоленской области, </w:t>
      </w:r>
      <w:r>
        <w:t>включенных в перечень имущества, находящегося в государственной собственности Смоленской области, свободного от прав третьих лиц</w:t>
      </w:r>
      <w:r w:rsidR="00D24AD4">
        <w:t xml:space="preserve"> </w:t>
      </w:r>
      <w: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24AD4" w:rsidRPr="00D24AD4">
        <w:t xml:space="preserve"> </w:t>
      </w:r>
      <w:r w:rsidR="00D24AD4">
        <w:t>(далее</w:t>
      </w:r>
      <w:proofErr w:type="gramEnd"/>
      <w:r w:rsidR="00D24AD4">
        <w:t xml:space="preserve"> </w:t>
      </w:r>
      <w:proofErr w:type="gramStart"/>
      <w:r w:rsidR="00D24AD4">
        <w:t xml:space="preserve">также – объекты), </w:t>
      </w:r>
      <w:r>
        <w:t>без проведения торгов на право заключения договоров аренды (далее – Комиссия) является коллегиальным совещательным органом, который рассматривает заявлени</w:t>
      </w:r>
      <w:r w:rsidR="00475C58">
        <w:t>я</w:t>
      </w:r>
      <w:r>
        <w:t xml:space="preserve"> о предоставлении государственной преференции в целях поддержки физических лиц, применяющих специальный налоговый режим,</w:t>
      </w:r>
      <w:r w:rsidR="00D24AD4">
        <w:t xml:space="preserve"> </w:t>
      </w:r>
      <w:r>
        <w:t>в виде передачи в аренду объектов без проведения торгов на право заключения договоров аренды (далее – заявление о предоставлении государственной преференции), документы, прилагаемые к указанному заявлению, и принимает решение</w:t>
      </w:r>
      <w:proofErr w:type="gramEnd"/>
      <w:r>
        <w:t xml:space="preserve"> о предоставлении государственной преференции в целях </w:t>
      </w:r>
      <w:r>
        <w:lastRenderedPageBreak/>
        <w:t>поддержки физических лиц, применяющих специальный налоговый режим, в виде передачи</w:t>
      </w:r>
      <w:r w:rsidR="00D24AD4">
        <w:t xml:space="preserve"> </w:t>
      </w:r>
      <w:r>
        <w:t>в аренду объектов без проведения торгов на право заключения договоров аренды (далее – государственная преференция) или об отказе в предоставлении государственной преференции.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1.2. Организационно-техническое обеспечение деятельности Комиссии осуществляет Департамент имущественных и земельных отношений Смоленской области (далее также – уполномоченный орган).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</w:p>
    <w:p w:rsidR="001668F6" w:rsidRDefault="001668F6" w:rsidP="001668F6">
      <w:pPr>
        <w:autoSpaceDE w:val="0"/>
        <w:autoSpaceDN w:val="0"/>
        <w:adjustRightInd w:val="0"/>
        <w:ind w:firstLine="540"/>
        <w:jc w:val="center"/>
      </w:pPr>
      <w:r>
        <w:t>2. Функции и права Комиссии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center"/>
      </w:pP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2.1. Основными функциями Комиссии являются:</w:t>
      </w:r>
    </w:p>
    <w:p w:rsidR="001668F6" w:rsidRDefault="001668F6" w:rsidP="001668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рассмотрение заявлений о предоставлении государственной преференции и прилагаемых документов, на предмет соответствия требованиям, определенным пунктами 2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2 – 2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4 раздела 2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</w:t>
      </w:r>
      <w:r w:rsidR="00D24A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предпринимательства),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утвержденного постановлением Администрации Смоленской области</w:t>
      </w:r>
      <w:r w:rsidR="00D24A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31.12.2009 № 839;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- принятие решения о предоставлении государственной преференции                       или об отказе в предоставлении государственной преференции.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2.2. Комиссия в пределах своей компетенции имеет право: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 xml:space="preserve">- запрашивать и получать в установленном порядке информацию                                   и материалы по вопросам, относящимся к компетенции Комиссии,                                       от федеральных органов государственной власти, органов </w:t>
      </w:r>
      <w:r w:rsidR="001A28A6">
        <w:t xml:space="preserve">государственной власти </w:t>
      </w:r>
      <w:r>
        <w:t>Смоленской области и организаций, способами, разрешенными федеральным законодательством;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- заслушивать на своих заседаниях должностных лиц, иных заинтересованных лиц по вопросам, относящимся к компетенции Комиссии.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</w:p>
    <w:p w:rsidR="001668F6" w:rsidRDefault="001668F6" w:rsidP="001668F6">
      <w:pPr>
        <w:autoSpaceDE w:val="0"/>
        <w:autoSpaceDN w:val="0"/>
        <w:adjustRightInd w:val="0"/>
        <w:ind w:firstLine="540"/>
        <w:jc w:val="center"/>
      </w:pPr>
      <w:r>
        <w:t>3. Структура и порядок формирования Комиссии</w:t>
      </w:r>
    </w:p>
    <w:p w:rsidR="001668F6" w:rsidRDefault="001668F6" w:rsidP="001668F6">
      <w:pPr>
        <w:autoSpaceDE w:val="0"/>
        <w:autoSpaceDN w:val="0"/>
        <w:adjustRightInd w:val="0"/>
        <w:ind w:firstLine="539"/>
        <w:jc w:val="center"/>
      </w:pP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 xml:space="preserve">3.1. </w:t>
      </w:r>
      <w:r w:rsidR="00966F35">
        <w:t>Комиссия создается п</w:t>
      </w:r>
      <w:r>
        <w:t>риказом начальника Департамента имущественных и земельн</w:t>
      </w:r>
      <w:r w:rsidR="00982526">
        <w:t>ых отношений Смоленской области</w:t>
      </w:r>
      <w:r w:rsidR="00522C72">
        <w:t xml:space="preserve">, </w:t>
      </w:r>
      <w:r w:rsidR="002F0EC2">
        <w:t xml:space="preserve">которым также утверждается </w:t>
      </w:r>
      <w:bookmarkStart w:id="0" w:name="_GoBack"/>
      <w:bookmarkEnd w:id="0"/>
      <w:r w:rsidR="00966F35" w:rsidRPr="00966F35">
        <w:t xml:space="preserve">ее </w:t>
      </w:r>
      <w:r w:rsidR="00966F35">
        <w:t xml:space="preserve"> </w:t>
      </w:r>
      <w:r w:rsidR="00982526">
        <w:t>персональный состав.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3.2. Комиссия состоит из председателя Комиссии, заместителя председателя Комиссии, секретаря Комиссии (без права голоса) и иных членов Комиссии.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 xml:space="preserve">3.3. Комиссию возглавляет председатель. Председатель Комиссии руководит деятельностью Комиссии и организует ее работу. В случае временного отсутствия председателя Комиссии руководство возлагается на его заместителя. </w:t>
      </w:r>
    </w:p>
    <w:p w:rsidR="001668F6" w:rsidRDefault="001668F6" w:rsidP="001668F6">
      <w:pPr>
        <w:widowControl w:val="0"/>
        <w:autoSpaceDE w:val="0"/>
        <w:autoSpaceDN w:val="0"/>
        <w:adjustRightInd w:val="0"/>
        <w:jc w:val="both"/>
      </w:pPr>
      <w:r>
        <w:tab/>
        <w:t xml:space="preserve">3.4. </w:t>
      </w:r>
      <w:proofErr w:type="gramStart"/>
      <w:r>
        <w:t xml:space="preserve">В состав комиссии входят представители уполномоченного органа, исполнительного органа Смоленской области, уполномоченного в сфере инвестиционной деятельности и развития малого и среднего предпринимательства, </w:t>
      </w:r>
      <w:r>
        <w:lastRenderedPageBreak/>
        <w:t>иных исполнительных органов Смоленской области, осуществляющих управление объектами государственной собственности Смоленской области в соответствии со сферами государственного управления данных органов, Совета по развитию малого и среднего предпринимательства при Администрации Смоленской области.</w:t>
      </w:r>
      <w:proofErr w:type="gramEnd"/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3.5. Секретарь Комиссии: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- обеспечивает организацию работы Комиссии;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- своевременно информирует членов Комиссии о дате, времени, повестке дня заседания Комиссии;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- ведет и оформляет протоколы заседания Комиссии.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center"/>
      </w:pPr>
    </w:p>
    <w:p w:rsidR="001668F6" w:rsidRDefault="001668F6" w:rsidP="001668F6">
      <w:pPr>
        <w:autoSpaceDE w:val="0"/>
        <w:autoSpaceDN w:val="0"/>
        <w:adjustRightInd w:val="0"/>
        <w:ind w:firstLine="540"/>
        <w:jc w:val="center"/>
      </w:pPr>
      <w:r>
        <w:t>4. Организация работы Комиссии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center"/>
      </w:pP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4.1. Заседания Комиссии проводятся по мере поступления заявлений                         о предоставлении государственной преференции.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4.2. Решение о проведении заседания Комиссии принимается председателем (заместителем председателя) Комиссии.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4.3. Повестка дня с указанием даты и времени проведения заседания Комиссии рассылается членам Комиссии не позднее, чем за три дня до дня заседания.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4.4. Заседание Комиссии считается правомочным, если на нем присутствует                   не менее половины членов Комиссии.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4.5. Решения Комиссии принимаются простым большинством голосов присутствующих на заседании членов Комиссии путем открытого голосования                         и оформляются протоколом. В случае равенства голосов голос председательствующего на заседании является решающим.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>4.6. Протокол заседания Комиссии подписывается председателем, секретарем и иными членами Комиссии, присутствующими на заседании.</w:t>
      </w:r>
    </w:p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  <w:r>
        <w:tab/>
        <w:t xml:space="preserve">4.7. </w:t>
      </w:r>
      <w:proofErr w:type="gramStart"/>
      <w:r>
        <w:t>Решение Комиссии о предоставлении государственной преференции является основанием для подготовки проекта правого акта о даче согласия                        на сдачу в аренду или о сдаче в аренду объекта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</w:t>
      </w:r>
      <w:proofErr w:type="gramEnd"/>
      <w: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№ 839.</w:t>
      </w:r>
    </w:p>
    <w:p w:rsidR="001668F6" w:rsidRDefault="001668F6" w:rsidP="001668F6"/>
    <w:p w:rsidR="001668F6" w:rsidRDefault="001668F6" w:rsidP="001668F6">
      <w:pPr>
        <w:autoSpaceDE w:val="0"/>
        <w:autoSpaceDN w:val="0"/>
        <w:adjustRightInd w:val="0"/>
        <w:ind w:firstLine="540"/>
        <w:jc w:val="both"/>
      </w:pPr>
    </w:p>
    <w:p w:rsidR="001668F6" w:rsidRDefault="001668F6" w:rsidP="004A322E"/>
    <w:sectPr w:rsidR="001668F6" w:rsidSect="00D24AD4">
      <w:headerReference w:type="default" r:id="rId6"/>
      <w:footerReference w:type="default" r:id="rId7"/>
      <w:headerReference w:type="first" r:id="rId8"/>
      <w:pgSz w:w="11906" w:h="16838"/>
      <w:pgMar w:top="1134" w:right="567" w:bottom="1134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5E" w:rsidRDefault="000B285E" w:rsidP="0092611C">
      <w:r>
        <w:separator/>
      </w:r>
    </w:p>
  </w:endnote>
  <w:endnote w:type="continuationSeparator" w:id="0">
    <w:p w:rsidR="000B285E" w:rsidRDefault="000B285E" w:rsidP="0092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B6" w:rsidRPr="00BC423A" w:rsidRDefault="00BC423A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приказ №0884 от 05.09.2022, Подписано </w:t>
    </w:r>
    <w:proofErr w:type="spellStart"/>
    <w:r>
      <w:rPr>
        <w:sz w:val="16"/>
      </w:rPr>
      <w:t>ЭП</w:t>
    </w:r>
    <w:proofErr w:type="spellEnd"/>
    <w:r>
      <w:rPr>
        <w:sz w:val="16"/>
      </w:rPr>
      <w:t xml:space="preserve">: </w:t>
    </w:r>
    <w:proofErr w:type="spellStart"/>
    <w:r>
      <w:rPr>
        <w:sz w:val="16"/>
      </w:rPr>
      <w:t>Яковенкова</w:t>
    </w:r>
    <w:proofErr w:type="spellEnd"/>
    <w:r>
      <w:rPr>
        <w:sz w:val="16"/>
      </w:rPr>
      <w:t xml:space="preserve"> Татьяна Владимировна, И.о. начальника Департамента имущественных и земельных отношений 02.09.2022 10:02:53,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5E" w:rsidRDefault="000B285E" w:rsidP="0092611C">
      <w:r>
        <w:separator/>
      </w:r>
    </w:p>
  </w:footnote>
  <w:footnote w:type="continuationSeparator" w:id="0">
    <w:p w:rsidR="000B285E" w:rsidRDefault="000B285E" w:rsidP="00926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B6" w:rsidRDefault="00CC3A08">
    <w:pPr>
      <w:pStyle w:val="a3"/>
      <w:jc w:val="center"/>
    </w:pPr>
    <w:r>
      <w:fldChar w:fldCharType="begin"/>
    </w:r>
    <w:r w:rsidR="00837912">
      <w:instrText xml:space="preserve"> PAGE   \* MERGEFORMAT </w:instrText>
    </w:r>
    <w:r>
      <w:fldChar w:fldCharType="separate"/>
    </w:r>
    <w:r w:rsidR="00B0394C">
      <w:rPr>
        <w:noProof/>
      </w:rPr>
      <w:t>3</w:t>
    </w:r>
    <w:r>
      <w:rPr>
        <w:noProof/>
      </w:rPr>
      <w:fldChar w:fldCharType="end"/>
    </w:r>
  </w:p>
  <w:p w:rsidR="00B50578" w:rsidRPr="00B50578" w:rsidRDefault="00B50578" w:rsidP="00B5057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78" w:rsidRDefault="00B50578">
    <w:pPr>
      <w:pStyle w:val="a3"/>
    </w:pPr>
    <w: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EAA"/>
    <w:rsid w:val="00025701"/>
    <w:rsid w:val="00045828"/>
    <w:rsid w:val="000574D6"/>
    <w:rsid w:val="000655E5"/>
    <w:rsid w:val="0007399D"/>
    <w:rsid w:val="00096A65"/>
    <w:rsid w:val="000A1B83"/>
    <w:rsid w:val="000A3C85"/>
    <w:rsid w:val="000B285E"/>
    <w:rsid w:val="000C6F70"/>
    <w:rsid w:val="000D2080"/>
    <w:rsid w:val="00143C2E"/>
    <w:rsid w:val="001668F6"/>
    <w:rsid w:val="001A28A6"/>
    <w:rsid w:val="001B4A43"/>
    <w:rsid w:val="00256418"/>
    <w:rsid w:val="00256450"/>
    <w:rsid w:val="00261B0B"/>
    <w:rsid w:val="00281135"/>
    <w:rsid w:val="002F0EC2"/>
    <w:rsid w:val="002F74BF"/>
    <w:rsid w:val="003E21DE"/>
    <w:rsid w:val="0040389E"/>
    <w:rsid w:val="00427181"/>
    <w:rsid w:val="0046583E"/>
    <w:rsid w:val="00475C58"/>
    <w:rsid w:val="0048711F"/>
    <w:rsid w:val="004A322E"/>
    <w:rsid w:val="004E510A"/>
    <w:rsid w:val="00522C72"/>
    <w:rsid w:val="005231A5"/>
    <w:rsid w:val="00543FAE"/>
    <w:rsid w:val="005756AF"/>
    <w:rsid w:val="005B75E6"/>
    <w:rsid w:val="005C067D"/>
    <w:rsid w:val="005C7E64"/>
    <w:rsid w:val="005D66DB"/>
    <w:rsid w:val="005E07D4"/>
    <w:rsid w:val="006213C0"/>
    <w:rsid w:val="00632239"/>
    <w:rsid w:val="00647DCC"/>
    <w:rsid w:val="00783FC7"/>
    <w:rsid w:val="007E20E3"/>
    <w:rsid w:val="007F634F"/>
    <w:rsid w:val="00807031"/>
    <w:rsid w:val="00814886"/>
    <w:rsid w:val="00837912"/>
    <w:rsid w:val="0085666E"/>
    <w:rsid w:val="008617DE"/>
    <w:rsid w:val="008A0583"/>
    <w:rsid w:val="008C452F"/>
    <w:rsid w:val="0092611C"/>
    <w:rsid w:val="00966F35"/>
    <w:rsid w:val="00982526"/>
    <w:rsid w:val="009A7753"/>
    <w:rsid w:val="009C0652"/>
    <w:rsid w:val="00A53D25"/>
    <w:rsid w:val="00A92EAC"/>
    <w:rsid w:val="00AE30D7"/>
    <w:rsid w:val="00B0394C"/>
    <w:rsid w:val="00B304F3"/>
    <w:rsid w:val="00B420B4"/>
    <w:rsid w:val="00B50578"/>
    <w:rsid w:val="00B757B4"/>
    <w:rsid w:val="00BC423A"/>
    <w:rsid w:val="00BE0DC2"/>
    <w:rsid w:val="00BF6C5E"/>
    <w:rsid w:val="00C22EAA"/>
    <w:rsid w:val="00C30DD6"/>
    <w:rsid w:val="00CB75B6"/>
    <w:rsid w:val="00CC3A08"/>
    <w:rsid w:val="00CE3044"/>
    <w:rsid w:val="00CF2EE8"/>
    <w:rsid w:val="00D24AD4"/>
    <w:rsid w:val="00D451BB"/>
    <w:rsid w:val="00D4702C"/>
    <w:rsid w:val="00DB349C"/>
    <w:rsid w:val="00E33383"/>
    <w:rsid w:val="00ED536F"/>
    <w:rsid w:val="00F53181"/>
    <w:rsid w:val="00FC5AF9"/>
    <w:rsid w:val="00FD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A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22EAA"/>
    <w:pPr>
      <w:keepNext/>
      <w:ind w:firstLine="851"/>
      <w:jc w:val="both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2EA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2611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92611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611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92611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668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Sedneva_NG</cp:lastModifiedBy>
  <cp:revision>3</cp:revision>
  <dcterms:created xsi:type="dcterms:W3CDTF">2023-01-24T12:26:00Z</dcterms:created>
  <dcterms:modified xsi:type="dcterms:W3CDTF">2023-01-24T12:28:00Z</dcterms:modified>
</cp:coreProperties>
</file>