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-262890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EF16C7" w:rsidRDefault="00EF16C7" w:rsidP="00EF16C7">
      <w:pPr>
        <w:pStyle w:val="1"/>
        <w:ind w:firstLine="0"/>
        <w:jc w:val="left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6D0056" w:rsidP="00EF16C7">
      <w:pPr>
        <w:jc w:val="both"/>
        <w:rPr>
          <w:sz w:val="28"/>
        </w:rPr>
      </w:pPr>
      <w:r>
        <w:rPr>
          <w:sz w:val="28"/>
        </w:rPr>
        <w:t>от 16 декабря 2019 года         № 37</w:t>
      </w:r>
    </w:p>
    <w:p w:rsidR="00EF16C7" w:rsidRDefault="00EF16C7" w:rsidP="00EF16C7">
      <w:pPr>
        <w:rPr>
          <w:sz w:val="28"/>
        </w:rPr>
      </w:pPr>
    </w:p>
    <w:p w:rsidR="00EF16C7" w:rsidRDefault="006D0056" w:rsidP="00EF16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6C7">
        <w:rPr>
          <w:sz w:val="28"/>
          <w:szCs w:val="28"/>
        </w:rPr>
        <w:t xml:space="preserve">О     бюджете         муниципального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на 2020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</w:t>
      </w:r>
      <w:r w:rsidR="006D0056">
        <w:rPr>
          <w:bCs/>
          <w:sz w:val="28"/>
          <w:szCs w:val="28"/>
        </w:rPr>
        <w:t>ановый период 2021 и 2022 годов</w:t>
      </w:r>
    </w:p>
    <w:p w:rsidR="00D3211E" w:rsidRDefault="00D3211E" w:rsidP="00D3211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3211E">
        <w:rPr>
          <w:b w:val="0"/>
          <w:sz w:val="28"/>
          <w:szCs w:val="28"/>
        </w:rPr>
        <w:t>(</w:t>
      </w:r>
      <w:r w:rsidRPr="00D3211E">
        <w:rPr>
          <w:rFonts w:ascii="Times New Roman" w:hAnsi="Times New Roman"/>
          <w:b w:val="0"/>
          <w:sz w:val="28"/>
          <w:szCs w:val="28"/>
        </w:rPr>
        <w:t>в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 редакции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F8296F">
        <w:rPr>
          <w:rFonts w:ascii="Times New Roman" w:hAnsi="Times New Roman"/>
          <w:b w:val="0"/>
          <w:sz w:val="28"/>
          <w:szCs w:val="28"/>
        </w:rPr>
        <w:t>решения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Совета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D3211E" w:rsidRDefault="00D3211E" w:rsidP="00D3211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F8296F">
        <w:rPr>
          <w:rFonts w:ascii="Times New Roman" w:hAnsi="Times New Roman"/>
          <w:b w:val="0"/>
          <w:sz w:val="28"/>
          <w:szCs w:val="28"/>
        </w:rPr>
        <w:t>Никольского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F8296F">
        <w:rPr>
          <w:rFonts w:ascii="Times New Roman" w:hAnsi="Times New Roman"/>
          <w:b w:val="0"/>
          <w:sz w:val="28"/>
          <w:szCs w:val="28"/>
        </w:rPr>
        <w:t>ельского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3211E" w:rsidRDefault="00D3211E" w:rsidP="00D3211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Сычевского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района </w:t>
      </w:r>
    </w:p>
    <w:p w:rsidR="00D3211E" w:rsidRPr="00DA2723" w:rsidRDefault="00D3211E" w:rsidP="00D3211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10.02.2020г.</w:t>
      </w:r>
    </w:p>
    <w:p w:rsidR="00FA089C" w:rsidRDefault="00D3211E" w:rsidP="00D3211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</w:t>
      </w:r>
      <w:r w:rsidR="0037156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08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7156F">
        <w:rPr>
          <w:rFonts w:ascii="Times New Roman" w:hAnsi="Times New Roman" w:cs="Times New Roman"/>
          <w:b w:val="0"/>
          <w:sz w:val="28"/>
          <w:szCs w:val="28"/>
        </w:rPr>
        <w:t>от 15</w:t>
      </w:r>
      <w:r w:rsidR="00CD573A">
        <w:rPr>
          <w:rFonts w:ascii="Times New Roman" w:hAnsi="Times New Roman" w:cs="Times New Roman"/>
          <w:b w:val="0"/>
          <w:sz w:val="28"/>
          <w:szCs w:val="28"/>
        </w:rPr>
        <w:t>.04.2020г.</w:t>
      </w:r>
      <w:r w:rsidR="00FA089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D573A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FA08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D3211E" w:rsidRPr="00DA2723" w:rsidRDefault="00FA089C" w:rsidP="00D3211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15.05.2020 г. №13</w:t>
      </w:r>
      <w:r w:rsidR="00D3211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CD573A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</w:p>
    <w:p w:rsidR="00CD573A" w:rsidRDefault="00CD573A" w:rsidP="00EF16C7">
      <w:pPr>
        <w:jc w:val="both"/>
        <w:rPr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Статья 1</w:t>
      </w: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Утвердить основные характеристики бюджета </w:t>
      </w:r>
      <w:r>
        <w:rPr>
          <w:bCs/>
          <w:sz w:val="28"/>
          <w:szCs w:val="28"/>
        </w:rPr>
        <w:t xml:space="preserve"> </w:t>
      </w:r>
      <w:r w:rsidRPr="000F7DF1">
        <w:rPr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2020 год:</w:t>
      </w:r>
    </w:p>
    <w:p w:rsidR="00F204EE" w:rsidRDefault="00EF16C7" w:rsidP="00F204EE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6956">
        <w:rPr>
          <w:sz w:val="28"/>
          <w:szCs w:val="28"/>
        </w:rPr>
        <w:t>1</w:t>
      </w:r>
      <w:r w:rsidR="00C66956" w:rsidRPr="00C66956">
        <w:rPr>
          <w:sz w:val="28"/>
          <w:szCs w:val="28"/>
        </w:rPr>
        <w:t>)</w:t>
      </w:r>
      <w:r w:rsidR="00F204EE">
        <w:rPr>
          <w:sz w:val="28"/>
          <w:szCs w:val="28"/>
        </w:rPr>
        <w:t xml:space="preserve"> </w:t>
      </w:r>
      <w:r w:rsidR="00C66956" w:rsidRPr="00C66956">
        <w:rPr>
          <w:sz w:val="28"/>
          <w:szCs w:val="28"/>
        </w:rPr>
        <w:t>общий объем доходов местного бюджета в сумме 8788,9 тыс. рублей, в том числе объем безвозмездных поступлений в сумме 6264,9 тыс. рублей, из которых объем получаемых межбюджетных трансфертов - 6264,9 тыс. рублей</w:t>
      </w:r>
      <w:r w:rsidRPr="00C66956">
        <w:rPr>
          <w:sz w:val="28"/>
          <w:szCs w:val="28"/>
        </w:rPr>
        <w:t>;</w:t>
      </w:r>
    </w:p>
    <w:p w:rsidR="00F204EE" w:rsidRPr="00F204EE" w:rsidRDefault="00F204EE" w:rsidP="00F204EE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04EE">
        <w:rPr>
          <w:sz w:val="28"/>
          <w:szCs w:val="28"/>
        </w:rPr>
        <w:t xml:space="preserve"> 2) общий объем расходов местного бюджета в сумме 9892,2 тыс. рублей;</w:t>
      </w:r>
    </w:p>
    <w:p w:rsidR="00EF16C7" w:rsidRPr="00F204EE" w:rsidRDefault="00EF16C7" w:rsidP="00F204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04EE">
        <w:rPr>
          <w:rFonts w:ascii="Times New Roman" w:hAnsi="Times New Roman"/>
          <w:sz w:val="28"/>
          <w:szCs w:val="28"/>
        </w:rPr>
        <w:t>3</w:t>
      </w:r>
      <w:r w:rsidR="00F204EE" w:rsidRPr="00F204EE">
        <w:rPr>
          <w:rFonts w:ascii="Times New Roman" w:hAnsi="Times New Roman"/>
          <w:sz w:val="28"/>
          <w:szCs w:val="28"/>
        </w:rPr>
        <w:t>) дефицит местного бюджета в сумме 1103,3 тыс. рублей, что составляет 43,7 процента от утвержденного общего годового объема доходов местного бюджета без учета утвержденного объема безвозмездных поступлений</w:t>
      </w:r>
      <w:r w:rsidR="00F204EE">
        <w:rPr>
          <w:rFonts w:ascii="Times New Roman" w:hAnsi="Times New Roman"/>
          <w:sz w:val="28"/>
          <w:szCs w:val="28"/>
        </w:rPr>
        <w:t>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общий объем межбюджетных трансфертов, предоставляемых бюджету муниципального района в 2020 году из местного бюджета   в сумме  20,4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Pr="00042497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3. Утвердить основные характеристики местного бюджета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плановый период 2021 и 2022 годов: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 общий объем доходов местного бюджета  на 2021 год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6324,9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3840,3    тыс.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3840,3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и на 2022 год в сумме 6358,1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объем безвозмездных поступлений в сумме 3846,6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3846,6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 общий объем расходов местного бюджета на 2021 год в сумме 6324,9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158,2 тыс. рублей и на 2022 год в сумме 6358,1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318,0 тыс. 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дефицит местного бюджета на 2021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2022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2021 году из местного бюджета   в сумме  21,0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бюджету муниципального района в 2022 году из местного бюджета   в сумме   21,7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2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Утвердить источники финансирования дефицита местного бюджета:</w:t>
      </w:r>
    </w:p>
    <w:p w:rsidR="00EF16C7" w:rsidRDefault="00EF16C7" w:rsidP="00EF16C7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2 к настоящему решению.</w:t>
      </w:r>
    </w:p>
    <w:p w:rsidR="00EF16C7" w:rsidRDefault="00EF16C7" w:rsidP="00EF16C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3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перечень главных администраторов доходов местного бюджета согласно приложению 3 к настоящему решению.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Утвердить перечень главных администраторов  источников финансирования дефицита местного бюджета  согласно приложению 4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Статья 4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решению.</w:t>
      </w:r>
    </w:p>
    <w:p w:rsidR="00EF16C7" w:rsidRPr="00964672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Статья 5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Утвердить прогнозируемые доходы местного бюджета, за исключением безвозмездных поступлений:</w:t>
      </w:r>
    </w:p>
    <w:p w:rsidR="00EF16C7" w:rsidRDefault="00EF16C7" w:rsidP="00EF16C7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 6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7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EF16C7" w:rsidRDefault="00EF16C7" w:rsidP="00EF16C7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8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9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F16C7" w:rsidRDefault="00EF16C7" w:rsidP="00EF16C7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10 к настоящему решению;</w:t>
      </w:r>
    </w:p>
    <w:p w:rsidR="00EF16C7" w:rsidRDefault="00EF16C7" w:rsidP="00EF16C7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 11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F16C7" w:rsidRDefault="00EF16C7" w:rsidP="00EF16C7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12 к настоящему решению;</w:t>
      </w:r>
    </w:p>
    <w:p w:rsidR="00EF16C7" w:rsidRDefault="00EF16C7" w:rsidP="00EF16C7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 13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EF16C7" w:rsidRDefault="00EF16C7" w:rsidP="00EF16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2020 год согласно приложению 14 к настоящему  решению;</w:t>
      </w:r>
    </w:p>
    <w:p w:rsidR="00EF16C7" w:rsidRPr="006A73F6" w:rsidRDefault="00EF16C7" w:rsidP="00EF16C7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5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2020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200,2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в 2021 году в сумме 200,2 тыс. рублей, в 2022 году в сумме 200,2 тыс. рублей.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11 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</w:t>
      </w:r>
      <w:r w:rsidR="00F204EE">
        <w:rPr>
          <w:rFonts w:ascii="Times New Roman" w:hAnsi="Times New Roman"/>
          <w:sz w:val="28"/>
          <w:szCs w:val="28"/>
        </w:rPr>
        <w:t>рограмм в 2020 году в сумме 3773,5</w:t>
      </w:r>
      <w:r>
        <w:rPr>
          <w:rFonts w:ascii="Times New Roman" w:hAnsi="Times New Roman"/>
          <w:sz w:val="28"/>
          <w:szCs w:val="28"/>
        </w:rPr>
        <w:t xml:space="preserve"> тыс. рублей, в 2021 году в сумме 1431,2 тыс. рублей, в 2022 году в сумме 1366,8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непрограммным направлениям деятельности: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2020 год согласно приложению 16 к настоящему решению;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на плановый период 2021 и 2022 годов согласно приложению 17 к настоящему решению.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EF16C7" w:rsidRDefault="00EF16C7" w:rsidP="00EF16C7">
      <w:pPr>
        <w:pStyle w:val="ConsNormal"/>
        <w:widowControl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Никольского сельского поселения Сычевского района Смоленской о</w:t>
      </w:r>
      <w:r w:rsidR="00F204EE">
        <w:rPr>
          <w:rFonts w:ascii="Times New Roman" w:hAnsi="Times New Roman"/>
          <w:sz w:val="28"/>
          <w:szCs w:val="28"/>
        </w:rPr>
        <w:t>бласти на 2020 год в сумме 1991,</w:t>
      </w:r>
      <w:r w:rsidR="003815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тыс. рублей, на 2021 год в сумме 935,4 тыс. рублей, на 2022 год в сумме 935,4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г.  № 4 «О дорожном фонде муниципального образования Никольского сельского поселения Сычевского района Смоленской области»: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2020 год  согласно приложению 18 к настоящему решению.</w:t>
      </w:r>
    </w:p>
    <w:p w:rsidR="00EF16C7" w:rsidRPr="00061025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19 к настоящему решению.</w:t>
      </w:r>
    </w:p>
    <w:p w:rsidR="00EF16C7" w:rsidRDefault="00EF16C7" w:rsidP="00EF16C7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16C7" w:rsidRPr="00415D50" w:rsidRDefault="00EF16C7" w:rsidP="00EF16C7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2020 год в размере 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0,1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на 2021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2022 год в размере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EF16C7" w:rsidRDefault="00EF16C7" w:rsidP="00EF16C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2020 год согласно приложению 20 к настоящему решению;</w:t>
      </w:r>
    </w:p>
    <w:p w:rsidR="00EF16C7" w:rsidRDefault="00EF16C7" w:rsidP="00EF16C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2021 и 2022 годов согласно приложению 21 к настоящему решению.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Pr="000A5597">
        <w:rPr>
          <w:b/>
          <w:bCs/>
          <w:sz w:val="28"/>
          <w:szCs w:val="28"/>
        </w:rPr>
        <w:t xml:space="preserve"> </w:t>
      </w:r>
    </w:p>
    <w:p w:rsidR="00EF16C7" w:rsidRDefault="00EF16C7" w:rsidP="00EF16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2020 год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верхний предел муниципального долга на 1 января 2021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предельный объем муниципального долга на 2021 год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2022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2022 год в сумме 0,0 тыс. рублей;</w:t>
      </w:r>
    </w:p>
    <w:p w:rsidR="00EF16C7" w:rsidRPr="000A559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2023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2020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2021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2022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EF16C7" w:rsidRPr="004259E8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области: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согласно приложению 22 к настоящему решению;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2021 и 2022 годов согласно приложению 23 к 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настоящему решению.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составе Программы муниципальных гарантий Никольского сельского поселения Сычевского района Смоленской области: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сельского поселения Сычевского района Смоленской области по возможным гарантийным случаям в 2020 году, в сумме 0,0 тыс. рублей;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 на плановый период 2021 и 2022 годов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поселения Сычевского района Смоленской области по возможным гарантийным случаям, в 2021 году в сумме 0,0 тыс. рублей, в 2022 году в сумме 0,0 тыс. рублей.</w:t>
      </w:r>
    </w:p>
    <w:p w:rsidR="00EF16C7" w:rsidRDefault="00EF16C7" w:rsidP="00EF16C7">
      <w:pPr>
        <w:adjustRightInd w:val="0"/>
        <w:ind w:firstLine="709"/>
        <w:jc w:val="both"/>
        <w:rPr>
          <w:bCs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EF16C7" w:rsidRDefault="00EF16C7" w:rsidP="00EF16C7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 07.03.2017 года № 7 , </w:t>
      </w:r>
      <w:r>
        <w:rPr>
          <w:sz w:val="28"/>
          <w:szCs w:val="28"/>
          <w:shd w:val="clear" w:color="auto" w:fill="FFFFFF"/>
        </w:rPr>
        <w:t>что дополнительными основаниями для внесения изменений в сводную бюджетную роспись местного бюджета  в 2020 году без внесения изменений в решение о местном бюджете в соответствии с решениями Главы муниципального образования Никольского сельского поселения Сычевского района  Смоленской области являются:</w:t>
      </w:r>
    </w:p>
    <w:p w:rsidR="00EF16C7" w:rsidRDefault="00EF16C7" w:rsidP="00EF16C7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F16C7" w:rsidRPr="0059296A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Статья 18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2020 года.</w:t>
      </w:r>
    </w:p>
    <w:p w:rsidR="00EF16C7" w:rsidRDefault="00EF16C7" w:rsidP="00EF1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 в газете «Сычевские вести».</w:t>
      </w:r>
    </w:p>
    <w:p w:rsidR="00EF16C7" w:rsidRPr="00DC7DC6" w:rsidRDefault="00EF16C7" w:rsidP="00EF16C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C7DC6">
        <w:rPr>
          <w:rFonts w:ascii="Times New Roman" w:hAnsi="Times New Roman"/>
          <w:sz w:val="28"/>
          <w:szCs w:val="28"/>
        </w:rPr>
        <w:t xml:space="preserve">3.Разместить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EF16C7" w:rsidRDefault="00EF16C7" w:rsidP="00EF16C7">
      <w:pPr>
        <w:jc w:val="both"/>
        <w:rPr>
          <w:sz w:val="28"/>
          <w:szCs w:val="28"/>
        </w:rPr>
      </w:pPr>
    </w:p>
    <w:p w:rsidR="00EF16C7" w:rsidRDefault="00EF16C7" w:rsidP="00EF16C7">
      <w:pPr>
        <w:jc w:val="both"/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F16C7" w:rsidRPr="00FA0BC3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EF16C7" w:rsidRDefault="00EF16C7" w:rsidP="00EF16C7">
      <w:pPr>
        <w:jc w:val="both"/>
        <w:rPr>
          <w:sz w:val="28"/>
        </w:rPr>
      </w:pPr>
      <w:r>
        <w:rPr>
          <w:sz w:val="28"/>
        </w:rPr>
        <w:t xml:space="preserve">Сычевского района  Смоленской области                           В.В. Суворов  </w:t>
      </w:r>
    </w:p>
    <w:p w:rsidR="00EF16C7" w:rsidRDefault="00EF16C7" w:rsidP="00EF16C7">
      <w:pPr>
        <w:jc w:val="both"/>
        <w:rPr>
          <w:sz w:val="28"/>
        </w:rPr>
      </w:pPr>
    </w:p>
    <w:p w:rsidR="00EF16C7" w:rsidRDefault="00EF16C7" w:rsidP="00EF16C7">
      <w:pPr>
        <w:ind w:firstLine="708"/>
        <w:jc w:val="both"/>
      </w:pPr>
    </w:p>
    <w:p w:rsidR="00EF16C7" w:rsidRDefault="00EF16C7" w:rsidP="00EF16C7"/>
    <w:p w:rsidR="00EF16C7" w:rsidRDefault="00EF16C7" w:rsidP="00EF16C7"/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3815DE" w:rsidRDefault="003815DE"/>
    <w:p w:rsidR="003815DE" w:rsidRDefault="003815DE"/>
    <w:p w:rsidR="003815DE" w:rsidRDefault="003815DE"/>
    <w:p w:rsidR="003815DE" w:rsidRDefault="003815DE"/>
    <w:p w:rsidR="003815DE" w:rsidRDefault="003815DE"/>
    <w:p w:rsidR="003815DE" w:rsidRDefault="003815DE" w:rsidP="00D16809">
      <w:pPr>
        <w:keepNext/>
        <w:jc w:val="right"/>
        <w:outlineLvl w:val="2"/>
        <w:rPr>
          <w:sz w:val="22"/>
          <w:szCs w:val="22"/>
        </w:rPr>
      </w:pPr>
    </w:p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Default="00AF5211" w:rsidP="00D1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(в редакции     решения        Совета   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депутатов    Никольского сельского  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поселения       Сычевского    района </w:t>
      </w:r>
    </w:p>
    <w:p w:rsidR="003815DE" w:rsidRPr="003815DE" w:rsidRDefault="003815DE" w:rsidP="003815DE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Pr="003815DE">
        <w:rPr>
          <w:sz w:val="22"/>
          <w:szCs w:val="22"/>
        </w:rPr>
        <w:t xml:space="preserve">Смоленской области от 15.05.2020г. </w:t>
      </w:r>
      <w:r>
        <w:rPr>
          <w:sz w:val="22"/>
          <w:szCs w:val="22"/>
        </w:rPr>
        <w:t>№ 13)</w:t>
      </w:r>
    </w:p>
    <w:p w:rsidR="003815DE" w:rsidRPr="00D3211E" w:rsidRDefault="003815DE" w:rsidP="003815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20</w:t>
      </w:r>
      <w:r w:rsidRPr="00A0048E">
        <w:rPr>
          <w:b/>
          <w:sz w:val="28"/>
        </w:rPr>
        <w:t xml:space="preserve"> год</w:t>
      </w:r>
    </w:p>
    <w:p w:rsidR="00D16809" w:rsidRPr="00A0048E" w:rsidRDefault="00D16809" w:rsidP="00D16809">
      <w:pPr>
        <w:jc w:val="center"/>
        <w:rPr>
          <w:sz w:val="28"/>
        </w:rPr>
      </w:pPr>
    </w:p>
    <w:p w:rsidR="00D16809" w:rsidRDefault="00D16809" w:rsidP="00D16809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p w:rsidR="0099126A" w:rsidRPr="00A0048E" w:rsidRDefault="0099126A" w:rsidP="00D16809">
      <w:pPr>
        <w:jc w:val="right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99126A" w:rsidRPr="0099126A" w:rsidTr="007F417D">
        <w:tc>
          <w:tcPr>
            <w:tcW w:w="2552" w:type="dxa"/>
            <w:vAlign w:val="center"/>
          </w:tcPr>
          <w:p w:rsidR="0099126A" w:rsidRPr="0099126A" w:rsidRDefault="0099126A" w:rsidP="007F417D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99126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5" w:type="dxa"/>
          </w:tcPr>
          <w:p w:rsidR="0099126A" w:rsidRPr="0099126A" w:rsidRDefault="0099126A" w:rsidP="007F417D">
            <w:pPr>
              <w:jc w:val="center"/>
              <w:rPr>
                <w:b/>
                <w:sz w:val="24"/>
                <w:szCs w:val="24"/>
              </w:rPr>
            </w:pPr>
            <w:r w:rsidRPr="0099126A">
              <w:rPr>
                <w:b/>
                <w:sz w:val="24"/>
                <w:szCs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99126A" w:rsidRPr="0099126A" w:rsidRDefault="0099126A" w:rsidP="007F417D">
            <w:pPr>
              <w:keepNext/>
              <w:spacing w:before="240" w:after="60"/>
              <w:jc w:val="center"/>
              <w:outlineLvl w:val="1"/>
              <w:rPr>
                <w:b/>
                <w:sz w:val="24"/>
                <w:szCs w:val="24"/>
              </w:rPr>
            </w:pPr>
            <w:r w:rsidRPr="0099126A">
              <w:rPr>
                <w:b/>
                <w:sz w:val="24"/>
                <w:szCs w:val="24"/>
              </w:rPr>
              <w:t>Сумма</w:t>
            </w:r>
          </w:p>
        </w:tc>
      </w:tr>
    </w:tbl>
    <w:p w:rsidR="0099126A" w:rsidRPr="0099126A" w:rsidRDefault="0099126A" w:rsidP="0099126A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812"/>
        <w:gridCol w:w="1418"/>
      </w:tblGrid>
      <w:tr w:rsidR="0099126A" w:rsidRPr="0099126A" w:rsidTr="0099126A">
        <w:trPr>
          <w:tblHeader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3</w:t>
            </w:r>
          </w:p>
        </w:tc>
      </w:tr>
      <w:tr w:rsidR="0099126A" w:rsidRPr="0099126A" w:rsidTr="0099126A"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b/>
                <w:sz w:val="24"/>
                <w:szCs w:val="24"/>
              </w:rPr>
            </w:pPr>
            <w:r w:rsidRPr="0099126A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center"/>
              <w:rPr>
                <w:b/>
                <w:sz w:val="24"/>
                <w:szCs w:val="24"/>
              </w:rPr>
            </w:pPr>
            <w:r w:rsidRPr="0099126A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99126A">
              <w:rPr>
                <w:b/>
                <w:sz w:val="24"/>
                <w:szCs w:val="24"/>
                <w:lang w:val="en-US"/>
              </w:rPr>
              <w:t>1103.3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b/>
                <w:bCs/>
                <w:sz w:val="24"/>
                <w:szCs w:val="24"/>
              </w:rPr>
            </w:pPr>
            <w:r w:rsidRPr="0099126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9126A">
              <w:rPr>
                <w:b/>
                <w:bCs/>
                <w:sz w:val="24"/>
                <w:szCs w:val="24"/>
                <w:lang w:val="en-US"/>
              </w:rPr>
              <w:t>1103.3</w:t>
            </w:r>
          </w:p>
        </w:tc>
      </w:tr>
      <w:tr w:rsidR="0099126A" w:rsidRPr="0099126A" w:rsidTr="0099126A">
        <w:trPr>
          <w:cantSplit/>
          <w:trHeight w:val="237"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  <w:lang w:val="en-US"/>
              </w:rPr>
            </w:pPr>
            <w:r w:rsidRPr="0099126A">
              <w:rPr>
                <w:sz w:val="24"/>
                <w:szCs w:val="24"/>
                <w:lang w:val="en-US"/>
              </w:rPr>
              <w:t>-8788.9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  <w:lang w:val="en-US"/>
              </w:rPr>
            </w:pPr>
            <w:r w:rsidRPr="0099126A">
              <w:rPr>
                <w:sz w:val="24"/>
                <w:szCs w:val="24"/>
                <w:lang w:val="en-US"/>
              </w:rPr>
              <w:t>-8788.9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  <w:lang w:val="en-US"/>
              </w:rPr>
            </w:pPr>
            <w:r w:rsidRPr="0099126A">
              <w:rPr>
                <w:sz w:val="24"/>
                <w:szCs w:val="24"/>
                <w:lang w:val="en-US"/>
              </w:rPr>
              <w:t>-8788.9</w:t>
            </w:r>
          </w:p>
        </w:tc>
      </w:tr>
      <w:tr w:rsidR="0099126A" w:rsidRPr="0099126A" w:rsidTr="0099126A">
        <w:trPr>
          <w:cantSplit/>
          <w:trHeight w:val="163"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  <w:lang w:val="en-US"/>
              </w:rPr>
            </w:pPr>
            <w:r w:rsidRPr="0099126A">
              <w:rPr>
                <w:sz w:val="24"/>
                <w:szCs w:val="24"/>
                <w:lang w:val="en-US"/>
              </w:rPr>
              <w:t>-8788.9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  <w:lang w:val="en-US"/>
              </w:rPr>
            </w:pPr>
            <w:r w:rsidRPr="0099126A">
              <w:rPr>
                <w:sz w:val="24"/>
                <w:szCs w:val="24"/>
                <w:lang w:val="en-US"/>
              </w:rPr>
              <w:t>9892.2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  <w:lang w:val="en-US"/>
              </w:rPr>
              <w:t>9892.2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  <w:lang w:val="en-US"/>
              </w:rPr>
              <w:t>9892.2</w:t>
            </w:r>
          </w:p>
        </w:tc>
      </w:tr>
      <w:tr w:rsidR="0099126A" w:rsidRPr="0099126A" w:rsidTr="0099126A">
        <w:trPr>
          <w:cantSplit/>
        </w:trPr>
        <w:tc>
          <w:tcPr>
            <w:tcW w:w="2835" w:type="dxa"/>
            <w:vAlign w:val="center"/>
          </w:tcPr>
          <w:p w:rsidR="0099126A" w:rsidRPr="0099126A" w:rsidRDefault="0099126A" w:rsidP="007F417D">
            <w:pPr>
              <w:jc w:val="center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812" w:type="dxa"/>
          </w:tcPr>
          <w:p w:rsidR="0099126A" w:rsidRPr="0099126A" w:rsidRDefault="0099126A" w:rsidP="007F417D">
            <w:pPr>
              <w:jc w:val="both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99126A" w:rsidRPr="0099126A" w:rsidRDefault="0099126A" w:rsidP="007F417D">
            <w:pPr>
              <w:jc w:val="right"/>
              <w:rPr>
                <w:sz w:val="24"/>
                <w:szCs w:val="24"/>
              </w:rPr>
            </w:pPr>
            <w:r w:rsidRPr="0099126A">
              <w:rPr>
                <w:sz w:val="24"/>
                <w:szCs w:val="24"/>
                <w:lang w:val="en-US"/>
              </w:rPr>
              <w:t>9892.2</w:t>
            </w:r>
          </w:p>
        </w:tc>
      </w:tr>
    </w:tbl>
    <w:p w:rsidR="00D16809" w:rsidRPr="0099126A" w:rsidRDefault="00D16809" w:rsidP="00D16809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3815DE" w:rsidRDefault="003815DE">
      <w:pPr>
        <w:rPr>
          <w:bCs/>
          <w:sz w:val="26"/>
          <w:szCs w:val="26"/>
        </w:rPr>
      </w:pPr>
    </w:p>
    <w:p w:rsidR="0099126A" w:rsidRDefault="0099126A"/>
    <w:p w:rsidR="00D16809" w:rsidRDefault="00D16809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AF5211" w:rsidP="00AF521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F51183" w:rsidRDefault="00F51183" w:rsidP="00D16809">
      <w:pPr>
        <w:jc w:val="center"/>
        <w:rPr>
          <w:b/>
          <w:sz w:val="28"/>
        </w:rPr>
      </w:pP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D16809" w:rsidRPr="00A0048E" w:rsidRDefault="00D16809" w:rsidP="00D16809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2021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22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D16809" w:rsidRPr="00A0048E" w:rsidRDefault="00D16809" w:rsidP="00D16809">
      <w:pPr>
        <w:jc w:val="center"/>
        <w:rPr>
          <w:sz w:val="28"/>
        </w:rPr>
      </w:pPr>
    </w:p>
    <w:p w:rsidR="00D16809" w:rsidRPr="00A0048E" w:rsidRDefault="00D16809" w:rsidP="00D16809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289"/>
        <w:gridCol w:w="1290"/>
      </w:tblGrid>
      <w:tr w:rsidR="00D16809" w:rsidRPr="00A0048E" w:rsidTr="006D0056">
        <w:trPr>
          <w:trHeight w:val="1104"/>
        </w:trPr>
        <w:tc>
          <w:tcPr>
            <w:tcW w:w="2880" w:type="dxa"/>
            <w:vMerge w:val="restart"/>
            <w:vAlign w:val="center"/>
          </w:tcPr>
          <w:p w:rsidR="00D16809" w:rsidRPr="00A0048E" w:rsidRDefault="00D16809" w:rsidP="006D0056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D16809" w:rsidRPr="00A0048E" w:rsidRDefault="00D16809" w:rsidP="006D0056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D16809" w:rsidRPr="00A0048E" w:rsidTr="006D0056">
        <w:trPr>
          <w:trHeight w:val="1104"/>
        </w:trPr>
        <w:tc>
          <w:tcPr>
            <w:tcW w:w="2880" w:type="dxa"/>
            <w:vMerge/>
            <w:vAlign w:val="center"/>
          </w:tcPr>
          <w:p w:rsidR="00D16809" w:rsidRPr="00A0048E" w:rsidRDefault="00D16809" w:rsidP="006D0056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D16809" w:rsidRPr="00A0048E" w:rsidRDefault="00D16809" w:rsidP="006D0056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1290" w:type="dxa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2022 г.</w:t>
            </w:r>
          </w:p>
        </w:tc>
      </w:tr>
    </w:tbl>
    <w:p w:rsidR="00D16809" w:rsidRPr="00A0048E" w:rsidRDefault="00D16809" w:rsidP="00D16809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19"/>
        <w:gridCol w:w="1260"/>
      </w:tblGrid>
      <w:tr w:rsidR="00D16809" w:rsidRPr="00A0048E" w:rsidTr="006D0056">
        <w:trPr>
          <w:tblHeader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19" w:type="dxa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6809" w:rsidRPr="00A0048E" w:rsidTr="006D0056"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19" w:type="dxa"/>
            <w:vAlign w:val="center"/>
          </w:tcPr>
          <w:p w:rsidR="00D16809" w:rsidRPr="00AA629E" w:rsidRDefault="00D16809" w:rsidP="006D00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9" w:type="dxa"/>
            <w:vAlign w:val="center"/>
          </w:tcPr>
          <w:p w:rsidR="00D16809" w:rsidRPr="00AA629E" w:rsidRDefault="00D16809" w:rsidP="006D00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6809" w:rsidRPr="00A0048E" w:rsidTr="006D0056">
        <w:trPr>
          <w:cantSplit/>
          <w:trHeight w:val="378"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  <w:trHeight w:val="379"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</w:tbl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/>
    <w:p w:rsidR="00D16809" w:rsidRDefault="00D16809" w:rsidP="00D16809"/>
    <w:p w:rsidR="00D16809" w:rsidRDefault="00D16809" w:rsidP="00D16809"/>
    <w:p w:rsidR="00D16809" w:rsidRDefault="00D16809"/>
    <w:p w:rsidR="00D16809" w:rsidRDefault="00D16809"/>
    <w:p w:rsidR="003815DE" w:rsidRDefault="003815DE"/>
    <w:p w:rsidR="003815DE" w:rsidRDefault="003815DE"/>
    <w:p w:rsidR="003815DE" w:rsidRPr="00D16809" w:rsidRDefault="003815DE" w:rsidP="003815D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Приложение3</w:t>
      </w:r>
    </w:p>
    <w:p w:rsidR="003815DE" w:rsidRPr="00D16809" w:rsidRDefault="003815DE" w:rsidP="003815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3815DE" w:rsidRPr="00D16809" w:rsidRDefault="003815DE" w:rsidP="003815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3815DE" w:rsidRPr="00D16809" w:rsidRDefault="003815DE" w:rsidP="003815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3815DE" w:rsidRDefault="003815DE" w:rsidP="003815D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(в редакции     решения        Совета   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депутатов    Никольского сельского  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поселения       Сычевского    района 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>Смоленской области от 10.02.2020г.</w:t>
      </w:r>
    </w:p>
    <w:p w:rsidR="003815DE" w:rsidRPr="00D3211E" w:rsidRDefault="003815DE" w:rsidP="003815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>№ 2</w:t>
      </w:r>
      <w:r>
        <w:rPr>
          <w:rFonts w:ascii="Times New Roman" w:hAnsi="Times New Roman" w:cs="Times New Roman"/>
          <w:b w:val="0"/>
          <w:sz w:val="22"/>
          <w:szCs w:val="22"/>
        </w:rPr>
        <w:t>, от 15.04.2020г.№8</w:t>
      </w:r>
      <w:r w:rsidRPr="00D3211E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3815DE" w:rsidRDefault="003815DE" w:rsidP="003815DE">
      <w:pPr>
        <w:jc w:val="right"/>
        <w:rPr>
          <w:sz w:val="22"/>
          <w:szCs w:val="22"/>
        </w:rPr>
      </w:pPr>
    </w:p>
    <w:p w:rsidR="003815DE" w:rsidRPr="00D16809" w:rsidRDefault="003815DE" w:rsidP="003815DE">
      <w:pPr>
        <w:jc w:val="right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418"/>
        <w:gridCol w:w="3260"/>
        <w:gridCol w:w="5528"/>
      </w:tblGrid>
      <w:tr w:rsidR="003815DE" w:rsidRPr="00F51183" w:rsidTr="00F51183">
        <w:trPr>
          <w:cantSplit/>
          <w:trHeight w:val="322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3815DE" w:rsidRPr="00F51183" w:rsidRDefault="003815DE" w:rsidP="007F417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3815DE" w:rsidRPr="00F51183" w:rsidTr="00F51183">
        <w:trPr>
          <w:cantSplit/>
          <w:trHeight w:val="322"/>
        </w:trPr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</w:p>
        </w:tc>
      </w:tr>
      <w:tr w:rsidR="003815DE" w:rsidRPr="00F51183" w:rsidTr="00F51183">
        <w:trPr>
          <w:cantSplit/>
          <w:trHeight w:val="5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Главного</w:t>
            </w:r>
          </w:p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 xml:space="preserve"> доходов </w:t>
            </w:r>
          </w:p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3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Cs/>
                <w:sz w:val="24"/>
                <w:szCs w:val="24"/>
              </w:rPr>
              <w:t>1 08 07175 01 1000 110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Cs/>
                <w:sz w:val="24"/>
                <w:szCs w:val="24"/>
              </w:rPr>
              <w:t>1 08 07175 01 4000 110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</w:p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Прочие доходы от компенсации затрат  бюджетов сельских 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DE" w:rsidRPr="00F51183" w:rsidRDefault="003815DE" w:rsidP="00F51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15DE" w:rsidRPr="00F51183" w:rsidRDefault="003815DE" w:rsidP="007F4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1 16 10031 10 0000 140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1 16 02020 02 0000 140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    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    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DE" w:rsidRPr="00F51183" w:rsidRDefault="003815DE" w:rsidP="007F417D">
            <w:pPr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    1 17 05050 10 0000 180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    2 19 60010 10 0000 150</w:t>
            </w:r>
          </w:p>
        </w:tc>
        <w:tc>
          <w:tcPr>
            <w:tcW w:w="5528" w:type="dxa"/>
          </w:tcPr>
          <w:p w:rsidR="003815DE" w:rsidRPr="00F51183" w:rsidRDefault="003815DE" w:rsidP="007F417D">
            <w:pPr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</w:t>
            </w:r>
          </w:p>
          <w:p w:rsidR="003815DE" w:rsidRPr="00F51183" w:rsidRDefault="003815DE" w:rsidP="007F417D">
            <w:pPr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имеющих целевое назначение, прошлых лет из бюджетов сельских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2 02 16001 10 0000 150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outlineLvl w:val="2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2 02 15002 10 0000 150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outlineLvl w:val="2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2 02 19999 10 0000 150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outlineLvl w:val="2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b/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183">
              <w:rPr>
                <w:rFonts w:eastAsia="Calibri"/>
                <w:sz w:val="24"/>
                <w:szCs w:val="24"/>
                <w:lang w:eastAsia="en-US"/>
              </w:rPr>
              <w:t>2 02 25576 10 0000 150</w:t>
            </w:r>
          </w:p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outlineLvl w:val="2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2 02 29999 10 0000 150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outlineLvl w:val="2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2 02 35118 10 0000 150</w:t>
            </w:r>
          </w:p>
        </w:tc>
        <w:tc>
          <w:tcPr>
            <w:tcW w:w="5528" w:type="dxa"/>
          </w:tcPr>
          <w:p w:rsidR="003815DE" w:rsidRPr="00F51183" w:rsidRDefault="003815DE" w:rsidP="007F417D">
            <w:pPr>
              <w:jc w:val="both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2 02 49999 10 0000 150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 </w:t>
            </w:r>
          </w:p>
        </w:tc>
      </w:tr>
      <w:tr w:rsidR="003815DE" w:rsidRPr="00F51183" w:rsidTr="00F51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60" w:type="dxa"/>
            <w:vAlign w:val="center"/>
          </w:tcPr>
          <w:p w:rsidR="003815DE" w:rsidRPr="00F51183" w:rsidRDefault="003815DE" w:rsidP="007F417D">
            <w:pPr>
              <w:jc w:val="center"/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2 07 05030 10 0000 150</w:t>
            </w:r>
          </w:p>
        </w:tc>
        <w:tc>
          <w:tcPr>
            <w:tcW w:w="5528" w:type="dxa"/>
            <w:vAlign w:val="center"/>
          </w:tcPr>
          <w:p w:rsidR="003815DE" w:rsidRPr="00F51183" w:rsidRDefault="003815DE" w:rsidP="007F417D">
            <w:pPr>
              <w:rPr>
                <w:sz w:val="24"/>
                <w:szCs w:val="24"/>
              </w:rPr>
            </w:pPr>
            <w:r w:rsidRPr="00F51183"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3815DE" w:rsidRPr="00F51183" w:rsidRDefault="003815DE" w:rsidP="003815DE">
      <w:pPr>
        <w:rPr>
          <w:sz w:val="24"/>
          <w:szCs w:val="24"/>
        </w:rPr>
      </w:pPr>
    </w:p>
    <w:p w:rsidR="003815DE" w:rsidRPr="00F51183" w:rsidRDefault="003815DE" w:rsidP="003815DE">
      <w:pPr>
        <w:rPr>
          <w:sz w:val="24"/>
          <w:szCs w:val="24"/>
        </w:rPr>
      </w:pPr>
    </w:p>
    <w:p w:rsidR="003815DE" w:rsidRDefault="003815DE" w:rsidP="003815DE">
      <w:pPr>
        <w:keepNext/>
        <w:jc w:val="right"/>
        <w:outlineLvl w:val="2"/>
        <w:rPr>
          <w:sz w:val="22"/>
          <w:szCs w:val="22"/>
        </w:rPr>
        <w:sectPr w:rsidR="003815DE" w:rsidSect="004E3584">
          <w:headerReference w:type="first" r:id="rId10"/>
          <w:footerReference w:type="first" r:id="rId11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950319" w:rsidRPr="00D16809" w:rsidRDefault="00950319" w:rsidP="004E358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  </w:t>
      </w:r>
    </w:p>
    <w:p w:rsidR="00950319" w:rsidRPr="006F6857" w:rsidRDefault="00950319" w:rsidP="00950319">
      <w:pPr>
        <w:ind w:right="125"/>
        <w:jc w:val="right"/>
        <w:rPr>
          <w:sz w:val="28"/>
          <w:szCs w:val="28"/>
        </w:rPr>
      </w:pPr>
    </w:p>
    <w:p w:rsidR="00950319" w:rsidRDefault="00950319" w:rsidP="0095031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950319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950319" w:rsidRPr="00151208" w:rsidTr="006D0056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950319" w:rsidRPr="00151208" w:rsidTr="006D0056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50319" w:rsidRPr="0073496C" w:rsidRDefault="00950319" w:rsidP="0095031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950319" w:rsidRPr="00151208" w:rsidTr="006D0056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1208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Никольского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</w:tr>
      <w:tr w:rsidR="00950319" w:rsidRPr="00151208" w:rsidTr="006D0056">
        <w:trPr>
          <w:cantSplit/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 xml:space="preserve">01 03 01 00 10 0000 810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074D8A" w:rsidRPr="00074D8A" w:rsidRDefault="00074D8A" w:rsidP="00074D8A">
      <w:pPr>
        <w:pStyle w:val="a8"/>
        <w:jc w:val="center"/>
        <w:rPr>
          <w:b/>
        </w:rPr>
      </w:pPr>
      <w:r w:rsidRPr="00074D8A">
        <w:rPr>
          <w:b/>
        </w:rPr>
        <w:t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2020 год и на  плановый период 2021 и 2022 годов</w:t>
      </w:r>
    </w:p>
    <w:p w:rsidR="00074D8A" w:rsidRPr="00CC4965" w:rsidRDefault="00074D8A" w:rsidP="00074D8A">
      <w:pPr>
        <w:pStyle w:val="a8"/>
        <w:tabs>
          <w:tab w:val="left" w:pos="8028"/>
          <w:tab w:val="right" w:pos="9355"/>
        </w:tabs>
        <w:rPr>
          <w:sz w:val="22"/>
          <w:szCs w:val="22"/>
        </w:rPr>
      </w:pPr>
      <w:r w:rsidRPr="00CC4965">
        <w:rPr>
          <w:sz w:val="22"/>
          <w:szCs w:val="22"/>
        </w:rPr>
        <w:tab/>
      </w:r>
      <w:r w:rsidRPr="00CC4965">
        <w:rPr>
          <w:sz w:val="22"/>
          <w:szCs w:val="22"/>
        </w:rPr>
        <w:tab/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074D8A" w:rsidRPr="00074D8A" w:rsidTr="006D0056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74D8A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Бюджет му-ниципаль-ного района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/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ind w:left="-172"/>
              <w:jc w:val="center"/>
              <w:rPr>
                <w:snapToGrid w:val="0"/>
                <w:color w:val="000000"/>
              </w:rPr>
            </w:pPr>
            <w:r w:rsidRPr="00074D8A"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jc w:val="both"/>
              <w:rPr>
                <w:snapToGrid w:val="0"/>
                <w:color w:val="000000"/>
              </w:rPr>
            </w:pPr>
            <w:r w:rsidRPr="00074D8A">
              <w:rPr>
                <w:snapToGrid w:val="0"/>
                <w:color w:val="000000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</w:pPr>
            <w:r w:rsidRPr="00074D8A"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  <w:jc w:val="both"/>
            </w:pPr>
            <w:r w:rsidRPr="00074D8A"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</w:pPr>
            <w:r w:rsidRPr="00074D8A"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  <w:jc w:val="both"/>
            </w:pPr>
            <w:r w:rsidRPr="00074D8A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</w:pPr>
            <w:r w:rsidRPr="00074D8A"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  <w:jc w:val="both"/>
            </w:pPr>
            <w:r w:rsidRPr="00074D8A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  <w:r w:rsidRPr="00074D8A"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</w:tbl>
    <w:p w:rsidR="00074D8A" w:rsidRPr="00074D8A" w:rsidRDefault="00074D8A" w:rsidP="00074D8A">
      <w:pPr>
        <w:pStyle w:val="a8"/>
        <w:rPr>
          <w:sz w:val="20"/>
          <w:szCs w:val="20"/>
        </w:rPr>
      </w:pPr>
    </w:p>
    <w:p w:rsidR="007A2684" w:rsidRPr="00D16809" w:rsidRDefault="007A2684" w:rsidP="007A268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7A2684" w:rsidRDefault="007A2684" w:rsidP="007A2684">
      <w:pPr>
        <w:jc w:val="center"/>
        <w:rPr>
          <w:b/>
          <w:bCs/>
          <w:sz w:val="22"/>
          <w:szCs w:val="22"/>
        </w:rPr>
      </w:pPr>
    </w:p>
    <w:p w:rsidR="007A2684" w:rsidRPr="007A2684" w:rsidRDefault="007A2684" w:rsidP="007A2684">
      <w:pPr>
        <w:jc w:val="center"/>
        <w:rPr>
          <w:b/>
          <w:bCs/>
          <w:sz w:val="28"/>
          <w:szCs w:val="28"/>
        </w:rPr>
      </w:pPr>
      <w:r w:rsidRPr="007A2684">
        <w:rPr>
          <w:b/>
          <w:bCs/>
          <w:sz w:val="28"/>
          <w:szCs w:val="28"/>
        </w:rPr>
        <w:t xml:space="preserve">Прогнозируемые доходы бюджета  Никольского   сельского поселения, за исключением безвозмездных поступлений, на 2020 год </w:t>
      </w:r>
    </w:p>
    <w:p w:rsidR="007A2684" w:rsidRPr="007A2684" w:rsidRDefault="007A2684" w:rsidP="007A2684">
      <w:pPr>
        <w:jc w:val="center"/>
        <w:rPr>
          <w:sz w:val="28"/>
          <w:szCs w:val="28"/>
        </w:rPr>
      </w:pPr>
    </w:p>
    <w:p w:rsidR="007A2684" w:rsidRPr="007A2684" w:rsidRDefault="007A2684" w:rsidP="007A2684">
      <w:pPr>
        <w:jc w:val="right"/>
        <w:rPr>
          <w:sz w:val="22"/>
          <w:szCs w:val="22"/>
        </w:rPr>
      </w:pPr>
      <w:r w:rsidRPr="007A2684">
        <w:rPr>
          <w:sz w:val="22"/>
          <w:szCs w:val="22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7A2684" w:rsidRPr="007A2684" w:rsidTr="006D0056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/>
                <w:sz w:val="22"/>
                <w:szCs w:val="22"/>
              </w:rPr>
            </w:pPr>
            <w:r w:rsidRPr="007A268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/>
                <w:sz w:val="22"/>
                <w:szCs w:val="22"/>
              </w:rPr>
            </w:pPr>
            <w:r w:rsidRPr="007A2684">
              <w:rPr>
                <w:b/>
                <w:sz w:val="22"/>
                <w:szCs w:val="22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8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3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1 00 00000 00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sz w:val="22"/>
                <w:szCs w:val="22"/>
              </w:rPr>
            </w:pPr>
            <w:r w:rsidRPr="007A268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2408,1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145,3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02000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145,3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A2684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882,8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882,8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05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06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1380,0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280,0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1100,0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08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lastRenderedPageBreak/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05000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A268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  <w:highlight w:val="yellow"/>
              </w:rPr>
            </w:pPr>
            <w:r w:rsidRPr="007A2684">
              <w:rPr>
                <w:sz w:val="22"/>
                <w:szCs w:val="22"/>
              </w:rPr>
              <w:t>1 17 05000 00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</w:tbl>
    <w:p w:rsidR="007A2684" w:rsidRPr="007A2684" w:rsidRDefault="007A2684" w:rsidP="007A2684">
      <w:pPr>
        <w:rPr>
          <w:sz w:val="22"/>
          <w:szCs w:val="22"/>
        </w:rPr>
      </w:pPr>
    </w:p>
    <w:p w:rsidR="00B8571B" w:rsidRDefault="00B8571B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Pr="00D16809" w:rsidRDefault="00412ED1" w:rsidP="00412ED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07098D">
        <w:rPr>
          <w:sz w:val="22"/>
          <w:szCs w:val="22"/>
        </w:rPr>
        <w:t>7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412ED1" w:rsidRPr="00B66708" w:rsidRDefault="00412ED1" w:rsidP="00412ED1">
      <w:pPr>
        <w:rPr>
          <w:b/>
          <w:bCs/>
          <w:sz w:val="28"/>
          <w:szCs w:val="28"/>
        </w:rPr>
      </w:pPr>
    </w:p>
    <w:p w:rsidR="00412ED1" w:rsidRPr="005C7CD9" w:rsidRDefault="00412ED1" w:rsidP="00412ED1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 и 2022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412ED1" w:rsidRPr="00B66708" w:rsidRDefault="00412ED1" w:rsidP="00412ED1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260"/>
        <w:gridCol w:w="1188"/>
      </w:tblGrid>
      <w:tr w:rsidR="00412ED1" w:rsidRPr="00B66708" w:rsidTr="006D0056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Default="00412ED1" w:rsidP="006D0056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Default="00412ED1" w:rsidP="006D0056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2022 год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D00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2484,6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2511,5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D0056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1398,0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1419,0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308,0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338,8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1090,0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1080,2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A52D7">
              <w:t xml:space="preserve">Платежи в целях возмещения причиненного ущерба (убытков)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F7B0E" w:rsidRDefault="00412ED1" w:rsidP="006D0056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F7B0E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D6A06" w:rsidRDefault="00412ED1" w:rsidP="006D0056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12ED1" w:rsidRPr="00B66708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Pr="00D16809" w:rsidRDefault="00490E1B" w:rsidP="00490E1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490E1B" w:rsidRPr="00F13014" w:rsidRDefault="00490E1B" w:rsidP="00490E1B">
      <w:pPr>
        <w:pStyle w:val="a9"/>
      </w:pP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490E1B" w:rsidRDefault="00490E1B" w:rsidP="00490E1B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490E1B" w:rsidRDefault="00490E1B" w:rsidP="00490E1B">
      <w:pPr>
        <w:jc w:val="center"/>
        <w:rPr>
          <w:sz w:val="28"/>
        </w:rPr>
      </w:pPr>
      <w:r>
        <w:rPr>
          <w:b/>
          <w:sz w:val="28"/>
        </w:rPr>
        <w:t>бюджет  на 2020 год</w:t>
      </w:r>
    </w:p>
    <w:p w:rsidR="00490E1B" w:rsidRDefault="00490E1B" w:rsidP="00490E1B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490E1B" w:rsidRPr="00490E1B" w:rsidTr="004E3584">
        <w:trPr>
          <w:trHeight w:val="8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bCs/>
                <w:sz w:val="22"/>
                <w:szCs w:val="22"/>
              </w:rPr>
            </w:pPr>
            <w:r w:rsidRPr="00490E1B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Сумма</w:t>
            </w:r>
          </w:p>
        </w:tc>
      </w:tr>
      <w:tr w:rsidR="00490E1B" w:rsidRPr="00490E1B" w:rsidTr="006D0056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3</w:t>
            </w:r>
          </w:p>
        </w:tc>
      </w:tr>
      <w:tr w:rsidR="00490E1B" w:rsidRPr="00490E1B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5202,4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5202,4</w:t>
            </w:r>
          </w:p>
        </w:tc>
      </w:tr>
      <w:tr w:rsidR="00490E1B" w:rsidRPr="00490E1B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E1B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5118,7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5118,7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5118,7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E1B">
              <w:rPr>
                <w:rFonts w:ascii="Times New Roman" w:hAnsi="Times New Roman" w:cs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83,7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83,7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83,7</w:t>
            </w:r>
          </w:p>
        </w:tc>
      </w:tr>
    </w:tbl>
    <w:p w:rsidR="00490E1B" w:rsidRPr="00490E1B" w:rsidRDefault="00490E1B" w:rsidP="00490E1B">
      <w:pPr>
        <w:rPr>
          <w:sz w:val="22"/>
          <w:szCs w:val="22"/>
        </w:rPr>
      </w:pPr>
    </w:p>
    <w:p w:rsidR="00490E1B" w:rsidRDefault="00490E1B" w:rsidP="00490E1B"/>
    <w:p w:rsidR="00490E1B" w:rsidRDefault="00490E1B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D33EE0" w:rsidRDefault="00D33EE0" w:rsidP="00D33EE0">
      <w:pPr>
        <w:jc w:val="center"/>
        <w:rPr>
          <w:b/>
          <w:sz w:val="28"/>
        </w:rPr>
      </w:pPr>
    </w:p>
    <w:p w:rsidR="00D33EE0" w:rsidRPr="00D33EE0" w:rsidRDefault="00D33EE0" w:rsidP="00D33EE0">
      <w:pPr>
        <w:jc w:val="center"/>
        <w:rPr>
          <w:b/>
          <w:sz w:val="28"/>
          <w:szCs w:val="28"/>
        </w:rPr>
      </w:pPr>
      <w:r w:rsidRPr="00D33EE0">
        <w:rPr>
          <w:b/>
          <w:sz w:val="28"/>
          <w:szCs w:val="28"/>
        </w:rPr>
        <w:t>Прогнозируемые безвозмездные поступления  в  местный</w:t>
      </w:r>
    </w:p>
    <w:p w:rsidR="00D33EE0" w:rsidRPr="00D33EE0" w:rsidRDefault="00D33EE0" w:rsidP="00D33EE0">
      <w:pPr>
        <w:jc w:val="center"/>
        <w:rPr>
          <w:sz w:val="28"/>
          <w:szCs w:val="28"/>
        </w:rPr>
      </w:pPr>
      <w:r w:rsidRPr="00D33EE0">
        <w:rPr>
          <w:b/>
          <w:sz w:val="28"/>
          <w:szCs w:val="28"/>
        </w:rPr>
        <w:t>бюджет  на плановый период 2021 и 2022  годов</w:t>
      </w:r>
    </w:p>
    <w:p w:rsidR="00D33EE0" w:rsidRPr="00D33EE0" w:rsidRDefault="00D33EE0" w:rsidP="00D33EE0">
      <w:pPr>
        <w:jc w:val="right"/>
        <w:rPr>
          <w:sz w:val="22"/>
          <w:szCs w:val="22"/>
        </w:rPr>
      </w:pPr>
      <w:r w:rsidRPr="00D33EE0">
        <w:rPr>
          <w:sz w:val="22"/>
          <w:szCs w:val="22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040"/>
        <w:gridCol w:w="1260"/>
        <w:gridCol w:w="1260"/>
      </w:tblGrid>
      <w:tr w:rsidR="00D33EE0" w:rsidRPr="00D33EE0" w:rsidTr="006D0056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bCs/>
                <w:sz w:val="22"/>
                <w:szCs w:val="22"/>
              </w:rPr>
            </w:pPr>
            <w:r w:rsidRPr="00D33EE0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Сумма</w:t>
            </w:r>
          </w:p>
        </w:tc>
      </w:tr>
      <w:tr w:rsidR="00D33EE0" w:rsidRPr="00D33EE0" w:rsidTr="006D0056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2022</w:t>
            </w:r>
          </w:p>
        </w:tc>
      </w:tr>
      <w:tr w:rsidR="00D33EE0" w:rsidRPr="00D33EE0" w:rsidTr="006D0056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4</w:t>
            </w:r>
          </w:p>
        </w:tc>
      </w:tr>
      <w:tr w:rsidR="00D33EE0" w:rsidRPr="00D33EE0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3840,3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3846,6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3840,3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3846,6</w:t>
            </w:r>
          </w:p>
        </w:tc>
      </w:tr>
      <w:tr w:rsidR="00D33EE0" w:rsidRPr="00D33EE0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EE0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3760,1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3760,1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3760,1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EE0">
              <w:rPr>
                <w:rFonts w:ascii="Times New Roman" w:hAnsi="Times New Roman" w:cs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86,5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86,5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86,5</w:t>
            </w:r>
          </w:p>
        </w:tc>
      </w:tr>
    </w:tbl>
    <w:p w:rsidR="00D33EE0" w:rsidRPr="00D33EE0" w:rsidRDefault="00D33EE0" w:rsidP="00D33EE0">
      <w:pPr>
        <w:rPr>
          <w:sz w:val="22"/>
          <w:szCs w:val="22"/>
        </w:rPr>
      </w:pPr>
    </w:p>
    <w:p w:rsidR="00D33EE0" w:rsidRPr="00D33EE0" w:rsidRDefault="00D33EE0" w:rsidP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Pr="00D16809" w:rsidRDefault="006C5E42" w:rsidP="006C5E42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E3165C" w:rsidRPr="00D3211E" w:rsidRDefault="00E3165C" w:rsidP="00E3165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(в редакции     решения        Совета   </w:t>
      </w:r>
    </w:p>
    <w:p w:rsidR="00E3165C" w:rsidRPr="00D3211E" w:rsidRDefault="00E3165C" w:rsidP="00E3165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депутатов    Никольского сельского  </w:t>
      </w:r>
    </w:p>
    <w:p w:rsidR="00E3165C" w:rsidRPr="00D3211E" w:rsidRDefault="00E3165C" w:rsidP="00E3165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поселения       Сычевского    района </w:t>
      </w:r>
    </w:p>
    <w:p w:rsidR="00E3165C" w:rsidRPr="003815DE" w:rsidRDefault="00E3165C" w:rsidP="00E3165C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Pr="003815DE">
        <w:rPr>
          <w:sz w:val="22"/>
          <w:szCs w:val="22"/>
        </w:rPr>
        <w:t xml:space="preserve">Смоленской области от 15.05.2020г. </w:t>
      </w:r>
      <w:r>
        <w:rPr>
          <w:sz w:val="22"/>
          <w:szCs w:val="22"/>
        </w:rPr>
        <w:t>№ 13)</w:t>
      </w:r>
    </w:p>
    <w:p w:rsidR="00E3165C" w:rsidRPr="00D16809" w:rsidRDefault="00E3165C" w:rsidP="00C21EA1">
      <w:pPr>
        <w:jc w:val="right"/>
        <w:rPr>
          <w:sz w:val="22"/>
          <w:szCs w:val="22"/>
        </w:rPr>
      </w:pPr>
    </w:p>
    <w:p w:rsidR="0068725B" w:rsidRPr="0068725B" w:rsidRDefault="0068725B" w:rsidP="0068725B">
      <w:pPr>
        <w:rPr>
          <w:sz w:val="22"/>
          <w:szCs w:val="22"/>
        </w:rPr>
      </w:pPr>
    </w:p>
    <w:p w:rsidR="0068725B" w:rsidRPr="00E22D75" w:rsidRDefault="00E22D75" w:rsidP="00E22D75">
      <w:pPr>
        <w:jc w:val="center"/>
        <w:rPr>
          <w:b/>
          <w:sz w:val="28"/>
          <w:szCs w:val="28"/>
        </w:rPr>
      </w:pPr>
      <w:r w:rsidRPr="00E22D7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68725B" w:rsidRPr="0068725B" w:rsidRDefault="00E22D75" w:rsidP="00E22D75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216" w:type="dxa"/>
        <w:tblInd w:w="98" w:type="dxa"/>
        <w:tblLayout w:type="fixed"/>
        <w:tblLook w:val="04A0"/>
      </w:tblPr>
      <w:tblGrid>
        <w:gridCol w:w="5822"/>
        <w:gridCol w:w="851"/>
        <w:gridCol w:w="1134"/>
        <w:gridCol w:w="850"/>
        <w:gridCol w:w="1559"/>
      </w:tblGrid>
      <w:tr w:rsidR="00E3165C" w:rsidRPr="00C14209" w:rsidTr="007F417D">
        <w:trPr>
          <w:trHeight w:val="525"/>
        </w:trPr>
        <w:tc>
          <w:tcPr>
            <w:tcW w:w="5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C14209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C14209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C14209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C14209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C14209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E3165C" w:rsidRPr="00C14209" w:rsidTr="007F417D">
        <w:trPr>
          <w:trHeight w:val="184"/>
        </w:trPr>
        <w:tc>
          <w:tcPr>
            <w:tcW w:w="5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C14209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C14209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C14209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C14209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C14209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</w:tr>
      <w:tr w:rsidR="00E3165C" w:rsidRPr="00C14209" w:rsidTr="007F417D">
        <w:trPr>
          <w:trHeight w:val="11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5 621 500,00</w:t>
            </w:r>
          </w:p>
        </w:tc>
      </w:tr>
      <w:tr w:rsidR="00E3165C" w:rsidRPr="00C14209" w:rsidTr="007F417D">
        <w:trPr>
          <w:trHeight w:val="32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C14209" w:rsidTr="007F417D">
        <w:trPr>
          <w:trHeight w:val="222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C14209" w:rsidTr="007F417D">
        <w:trPr>
          <w:trHeight w:val="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C14209" w:rsidTr="007F417D">
        <w:trPr>
          <w:trHeight w:val="23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C14209" w:rsidTr="007F417D">
        <w:trPr>
          <w:trHeight w:val="1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C14209" w:rsidTr="007F417D">
        <w:trPr>
          <w:trHeight w:val="20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C14209" w:rsidTr="007F417D">
        <w:trPr>
          <w:trHeight w:val="20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C14209" w:rsidTr="007F417D">
        <w:trPr>
          <w:trHeight w:val="23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C14209" w:rsidTr="007F417D">
        <w:trPr>
          <w:trHeight w:val="20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C14209" w:rsidTr="007F417D">
        <w:trPr>
          <w:trHeight w:val="10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E3165C" w:rsidRPr="00C14209" w:rsidTr="007F417D">
        <w:trPr>
          <w:trHeight w:val="8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E3165C" w:rsidRPr="00C14209" w:rsidTr="007F417D">
        <w:trPr>
          <w:trHeight w:val="20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E3165C" w:rsidRPr="00C14209" w:rsidTr="007F417D">
        <w:trPr>
          <w:trHeight w:val="21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E3165C" w:rsidRPr="00C14209" w:rsidTr="007F417D">
        <w:trPr>
          <w:trHeight w:val="13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C14209" w:rsidTr="007F417D">
        <w:trPr>
          <w:trHeight w:val="21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33 500,00</w:t>
            </w:r>
          </w:p>
        </w:tc>
      </w:tr>
      <w:tr w:rsidR="00E3165C" w:rsidRPr="00C14209" w:rsidTr="007F417D">
        <w:trPr>
          <w:trHeight w:val="44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C14209" w:rsidTr="007F417D">
        <w:trPr>
          <w:trHeight w:val="3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C14209" w:rsidTr="007F417D">
        <w:trPr>
          <w:trHeight w:val="6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C14209" w:rsidTr="007F417D">
        <w:trPr>
          <w:trHeight w:val="58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C14209" w:rsidTr="007F417D">
        <w:trPr>
          <w:trHeight w:val="23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C14209" w:rsidTr="007F417D">
        <w:trPr>
          <w:trHeight w:val="2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C14209" w:rsidTr="007F417D">
        <w:trPr>
          <w:trHeight w:val="6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C14209" w:rsidTr="007F417D">
        <w:trPr>
          <w:trHeight w:val="22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C14209" w:rsidTr="007F417D">
        <w:trPr>
          <w:trHeight w:val="25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E3165C" w:rsidRPr="00C14209" w:rsidTr="007F417D">
        <w:trPr>
          <w:trHeight w:val="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E3165C" w:rsidRPr="00C14209" w:rsidTr="007F417D">
        <w:trPr>
          <w:trHeight w:val="51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E3165C" w:rsidRPr="00C14209" w:rsidTr="007F417D">
        <w:trPr>
          <w:trHeight w:val="8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1 993 196,55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E3165C" w:rsidRPr="00C14209" w:rsidTr="007F417D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E3165C" w:rsidRPr="00C14209" w:rsidTr="007F417D">
        <w:trPr>
          <w:trHeight w:val="12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28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E3165C" w:rsidRPr="00C14209" w:rsidTr="007F417D">
        <w:trPr>
          <w:trHeight w:val="2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E3165C" w:rsidRPr="00C14209" w:rsidTr="007F417D">
        <w:trPr>
          <w:trHeight w:val="17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15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36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1 993 574,00</w:t>
            </w:r>
          </w:p>
        </w:tc>
      </w:tr>
      <w:tr w:rsidR="00E3165C" w:rsidRPr="00C14209" w:rsidTr="007F417D">
        <w:trPr>
          <w:trHeight w:val="29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456 796,00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C14209" w:rsidTr="007F417D">
        <w:trPr>
          <w:trHeight w:val="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C14209" w:rsidTr="007F417D">
        <w:trPr>
          <w:trHeight w:val="138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1 536 778,00</w:t>
            </w:r>
          </w:p>
        </w:tc>
      </w:tr>
      <w:tr w:rsidR="00E3165C" w:rsidRPr="00C14209" w:rsidTr="007F417D">
        <w:trPr>
          <w:trHeight w:val="2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165C" w:rsidRPr="00C14209" w:rsidTr="007F417D">
        <w:trPr>
          <w:trHeight w:val="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C14209" w:rsidTr="007F417D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C14209" w:rsidRDefault="00E3165C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C14209" w:rsidRDefault="00E3165C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</w:tbl>
    <w:p w:rsidR="00E3165C" w:rsidRDefault="00E3165C" w:rsidP="00E3165C">
      <w:pPr>
        <w:pStyle w:val="ae"/>
        <w:ind w:firstLine="851"/>
        <w:jc w:val="both"/>
        <w:rPr>
          <w:szCs w:val="28"/>
        </w:rPr>
      </w:pPr>
    </w:p>
    <w:p w:rsidR="0068725B" w:rsidRPr="0068725B" w:rsidRDefault="0068725B" w:rsidP="0068725B">
      <w:pPr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3165C" w:rsidRDefault="00E3165C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8E5AE8" w:rsidRPr="00D16809" w:rsidRDefault="008E5AE8" w:rsidP="008E5AE8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2C322C" w:rsidRDefault="008E5AE8" w:rsidP="008E5AE8">
      <w:pPr>
        <w:tabs>
          <w:tab w:val="left" w:pos="930"/>
        </w:tabs>
        <w:jc w:val="center"/>
        <w:rPr>
          <w:b/>
          <w:sz w:val="28"/>
          <w:szCs w:val="28"/>
        </w:rPr>
      </w:pPr>
      <w:r w:rsidRPr="008E5AE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</w:p>
    <w:p w:rsidR="002C322C" w:rsidRPr="002C322C" w:rsidRDefault="002C322C" w:rsidP="002C322C">
      <w:pPr>
        <w:rPr>
          <w:sz w:val="28"/>
          <w:szCs w:val="28"/>
        </w:rPr>
      </w:pPr>
    </w:p>
    <w:p w:rsidR="002C322C" w:rsidRPr="002C322C" w:rsidRDefault="002C322C" w:rsidP="002C322C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2C322C" w:rsidRPr="002C322C" w:rsidRDefault="002C322C" w:rsidP="002C322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20" w:type="dxa"/>
        <w:tblInd w:w="93" w:type="dxa"/>
        <w:tblLook w:val="04A0"/>
      </w:tblPr>
      <w:tblGrid>
        <w:gridCol w:w="3917"/>
        <w:gridCol w:w="780"/>
        <w:gridCol w:w="1030"/>
        <w:gridCol w:w="1180"/>
        <w:gridCol w:w="913"/>
        <w:gridCol w:w="1200"/>
        <w:gridCol w:w="1200"/>
      </w:tblGrid>
      <w:tr w:rsidR="002C322C" w:rsidRPr="002C322C" w:rsidTr="002C322C">
        <w:trPr>
          <w:trHeight w:val="855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</w:rPr>
            </w:pPr>
            <w:r w:rsidRPr="002C322C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4 469 696,00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4 406 100,00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19 500,00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937 400,00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409 896,00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375 300,00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379 896,00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EE75B1" w:rsidRDefault="00EE75B1" w:rsidP="002C322C">
      <w:pPr>
        <w:tabs>
          <w:tab w:val="left" w:pos="945"/>
        </w:tabs>
        <w:rPr>
          <w:sz w:val="28"/>
          <w:szCs w:val="28"/>
        </w:rPr>
      </w:pPr>
    </w:p>
    <w:p w:rsidR="002C322C" w:rsidRDefault="002C322C" w:rsidP="002C322C">
      <w:pPr>
        <w:tabs>
          <w:tab w:val="left" w:pos="945"/>
        </w:tabs>
        <w:rPr>
          <w:sz w:val="28"/>
          <w:szCs w:val="28"/>
        </w:rPr>
      </w:pPr>
    </w:p>
    <w:p w:rsidR="002C322C" w:rsidRDefault="002C322C" w:rsidP="002C322C">
      <w:pPr>
        <w:tabs>
          <w:tab w:val="left" w:pos="945"/>
        </w:tabs>
        <w:rPr>
          <w:sz w:val="28"/>
          <w:szCs w:val="28"/>
        </w:rPr>
      </w:pPr>
    </w:p>
    <w:p w:rsidR="002C322C" w:rsidRPr="00D16809" w:rsidRDefault="002C322C" w:rsidP="002C322C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E3165C" w:rsidRPr="00D3211E" w:rsidRDefault="00E3165C" w:rsidP="00E3165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(в редакции     решения        Совета   </w:t>
      </w:r>
    </w:p>
    <w:p w:rsidR="00E3165C" w:rsidRPr="00D3211E" w:rsidRDefault="00E3165C" w:rsidP="00E3165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депутатов    Никольского сельского  </w:t>
      </w:r>
    </w:p>
    <w:p w:rsidR="00E3165C" w:rsidRPr="00D3211E" w:rsidRDefault="00E3165C" w:rsidP="00E3165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поселения       Сычевского    района </w:t>
      </w:r>
    </w:p>
    <w:p w:rsidR="00E3165C" w:rsidRPr="003815DE" w:rsidRDefault="00E3165C" w:rsidP="00E3165C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Pr="003815DE">
        <w:rPr>
          <w:sz w:val="22"/>
          <w:szCs w:val="22"/>
        </w:rPr>
        <w:t xml:space="preserve">Смоленской области от 15.05.2020г. </w:t>
      </w:r>
      <w:r>
        <w:rPr>
          <w:sz w:val="22"/>
          <w:szCs w:val="22"/>
        </w:rPr>
        <w:t>№ 13)</w:t>
      </w:r>
    </w:p>
    <w:p w:rsidR="00E3165C" w:rsidRPr="00D16809" w:rsidRDefault="00E3165C" w:rsidP="00E3165C">
      <w:pPr>
        <w:jc w:val="right"/>
        <w:rPr>
          <w:sz w:val="22"/>
          <w:szCs w:val="22"/>
        </w:rPr>
      </w:pPr>
    </w:p>
    <w:p w:rsidR="00E3165C" w:rsidRPr="00D16809" w:rsidRDefault="00E3165C" w:rsidP="00C21EA1">
      <w:pPr>
        <w:jc w:val="right"/>
        <w:rPr>
          <w:sz w:val="22"/>
          <w:szCs w:val="22"/>
        </w:rPr>
      </w:pPr>
    </w:p>
    <w:p w:rsidR="0006094D" w:rsidRPr="00C21EA1" w:rsidRDefault="0006094D" w:rsidP="00C21EA1">
      <w:pPr>
        <w:tabs>
          <w:tab w:val="left" w:pos="945"/>
        </w:tabs>
        <w:jc w:val="center"/>
        <w:rPr>
          <w:b/>
          <w:sz w:val="28"/>
          <w:szCs w:val="28"/>
        </w:rPr>
      </w:pPr>
      <w:r w:rsidRPr="0006094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6094D" w:rsidRPr="002C322C" w:rsidRDefault="0006094D" w:rsidP="0006094D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06094D" w:rsidRDefault="0006094D" w:rsidP="0006094D">
      <w:pPr>
        <w:rPr>
          <w:sz w:val="28"/>
          <w:szCs w:val="28"/>
        </w:rPr>
      </w:pPr>
    </w:p>
    <w:tbl>
      <w:tblPr>
        <w:tblW w:w="10216" w:type="dxa"/>
        <w:tblInd w:w="98" w:type="dxa"/>
        <w:tblLook w:val="04A0"/>
      </w:tblPr>
      <w:tblGrid>
        <w:gridCol w:w="6531"/>
        <w:gridCol w:w="1134"/>
        <w:gridCol w:w="992"/>
        <w:gridCol w:w="1559"/>
      </w:tblGrid>
      <w:tr w:rsidR="00E3165C" w:rsidRPr="004D5601" w:rsidTr="007F417D">
        <w:trPr>
          <w:trHeight w:val="525"/>
        </w:trPr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E3165C" w:rsidRPr="004D5601" w:rsidTr="007F417D">
        <w:trPr>
          <w:trHeight w:val="184"/>
        </w:trPr>
        <w:tc>
          <w:tcPr>
            <w:tcW w:w="6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72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4D5601" w:rsidTr="007F417D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5 472 200,00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E3165C" w:rsidRPr="004D5601" w:rsidTr="007F417D">
        <w:trPr>
          <w:trHeight w:val="66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105 800,00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330 496,00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E3165C" w:rsidRPr="004D5601" w:rsidTr="007F417D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65C" w:rsidRPr="004D5601" w:rsidRDefault="00E3165C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165C" w:rsidRPr="004D5601" w:rsidRDefault="00E3165C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33 547,74</w:t>
            </w:r>
          </w:p>
        </w:tc>
      </w:tr>
    </w:tbl>
    <w:p w:rsidR="0006094D" w:rsidRDefault="0006094D" w:rsidP="0006094D">
      <w:pPr>
        <w:jc w:val="center"/>
        <w:rPr>
          <w:sz w:val="28"/>
          <w:szCs w:val="28"/>
        </w:rPr>
      </w:pPr>
    </w:p>
    <w:p w:rsidR="00A20C46" w:rsidRDefault="00A20C46" w:rsidP="0006094D">
      <w:pPr>
        <w:keepNext/>
        <w:jc w:val="right"/>
        <w:outlineLvl w:val="2"/>
        <w:rPr>
          <w:sz w:val="22"/>
          <w:szCs w:val="22"/>
        </w:rPr>
      </w:pPr>
    </w:p>
    <w:p w:rsidR="00A20C46" w:rsidRDefault="00A20C46" w:rsidP="0006094D">
      <w:pPr>
        <w:keepNext/>
        <w:jc w:val="right"/>
        <w:outlineLvl w:val="2"/>
        <w:rPr>
          <w:sz w:val="22"/>
          <w:szCs w:val="22"/>
        </w:rPr>
      </w:pPr>
    </w:p>
    <w:p w:rsidR="00E3165C" w:rsidRDefault="00E3165C" w:rsidP="009D09F1">
      <w:pPr>
        <w:keepNext/>
        <w:outlineLvl w:val="2"/>
        <w:rPr>
          <w:sz w:val="22"/>
          <w:szCs w:val="22"/>
        </w:rPr>
      </w:pPr>
    </w:p>
    <w:p w:rsidR="009D09F1" w:rsidRDefault="009D09F1" w:rsidP="009D09F1">
      <w:pPr>
        <w:keepNext/>
        <w:outlineLvl w:val="2"/>
        <w:rPr>
          <w:sz w:val="22"/>
          <w:szCs w:val="22"/>
        </w:rPr>
      </w:pPr>
    </w:p>
    <w:p w:rsidR="009D09F1" w:rsidRDefault="009D09F1" w:rsidP="009D09F1">
      <w:pPr>
        <w:keepNext/>
        <w:outlineLvl w:val="2"/>
        <w:rPr>
          <w:sz w:val="22"/>
          <w:szCs w:val="22"/>
        </w:rPr>
      </w:pPr>
    </w:p>
    <w:p w:rsidR="009D09F1" w:rsidRDefault="009D09F1" w:rsidP="009D09F1">
      <w:pPr>
        <w:keepNext/>
        <w:outlineLvl w:val="2"/>
        <w:rPr>
          <w:sz w:val="22"/>
          <w:szCs w:val="22"/>
        </w:rPr>
      </w:pPr>
    </w:p>
    <w:p w:rsidR="009D09F1" w:rsidRDefault="009D09F1" w:rsidP="009D09F1">
      <w:pPr>
        <w:keepNext/>
        <w:outlineLvl w:val="2"/>
        <w:rPr>
          <w:sz w:val="22"/>
          <w:szCs w:val="22"/>
        </w:rPr>
      </w:pPr>
    </w:p>
    <w:p w:rsidR="00E3165C" w:rsidRDefault="00E3165C" w:rsidP="0006094D">
      <w:pPr>
        <w:keepNext/>
        <w:jc w:val="right"/>
        <w:outlineLvl w:val="2"/>
        <w:rPr>
          <w:sz w:val="22"/>
          <w:szCs w:val="22"/>
        </w:rPr>
      </w:pPr>
    </w:p>
    <w:p w:rsidR="0006094D" w:rsidRPr="00D16809" w:rsidRDefault="0006094D" w:rsidP="0006094D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CA615D" w:rsidRDefault="00CA615D" w:rsidP="00CA615D">
      <w:pPr>
        <w:jc w:val="center"/>
        <w:rPr>
          <w:b/>
          <w:sz w:val="28"/>
          <w:szCs w:val="28"/>
        </w:rPr>
      </w:pPr>
      <w:r w:rsidRPr="00CA615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</w:p>
    <w:p w:rsidR="00CA615D" w:rsidRPr="00C21EA1" w:rsidRDefault="00CA615D" w:rsidP="00C21E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615D">
        <w:rPr>
          <w:sz w:val="22"/>
          <w:szCs w:val="22"/>
        </w:rPr>
        <w:t>(рублей)</w:t>
      </w:r>
    </w:p>
    <w:tbl>
      <w:tblPr>
        <w:tblW w:w="8920" w:type="dxa"/>
        <w:tblInd w:w="93" w:type="dxa"/>
        <w:tblLook w:val="04A0"/>
      </w:tblPr>
      <w:tblGrid>
        <w:gridCol w:w="4165"/>
        <w:gridCol w:w="1260"/>
        <w:gridCol w:w="835"/>
        <w:gridCol w:w="1300"/>
        <w:gridCol w:w="1360"/>
      </w:tblGrid>
      <w:tr w:rsidR="00CA615D" w:rsidRPr="00CA615D" w:rsidTr="00CA615D">
        <w:trPr>
          <w:trHeight w:val="24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  <w:tr w:rsidR="00CA615D" w:rsidRPr="00CA615D" w:rsidTr="00CA615D">
        <w:trPr>
          <w:trHeight w:val="85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</w:rPr>
            </w:pPr>
            <w:r w:rsidRPr="00CA615D">
              <w:rPr>
                <w:color w:val="00000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6"/>
                <w:szCs w:val="16"/>
              </w:rPr>
            </w:pPr>
            <w:r w:rsidRPr="00CA615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6"/>
                <w:szCs w:val="16"/>
              </w:rPr>
            </w:pPr>
            <w:r w:rsidRPr="00CA615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4 324 796,00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4 329 500,00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47 100,00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33 411,28</w:t>
            </w:r>
          </w:p>
        </w:tc>
      </w:tr>
    </w:tbl>
    <w:p w:rsidR="002C0F87" w:rsidRDefault="002C0F87" w:rsidP="00CA615D">
      <w:pPr>
        <w:tabs>
          <w:tab w:val="left" w:pos="8550"/>
        </w:tabs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Default="002C0F87" w:rsidP="002C0F87">
      <w:pPr>
        <w:rPr>
          <w:sz w:val="22"/>
          <w:szCs w:val="22"/>
        </w:rPr>
      </w:pPr>
    </w:p>
    <w:p w:rsidR="0006094D" w:rsidRDefault="002C0F87" w:rsidP="002C0F87">
      <w:pPr>
        <w:tabs>
          <w:tab w:val="left" w:pos="40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21EA1" w:rsidRDefault="00C21EA1" w:rsidP="00A20C46">
      <w:pPr>
        <w:keepNext/>
        <w:outlineLvl w:val="2"/>
        <w:rPr>
          <w:sz w:val="22"/>
          <w:szCs w:val="22"/>
        </w:rPr>
      </w:pPr>
    </w:p>
    <w:p w:rsidR="00C21EA1" w:rsidRDefault="00C21EA1" w:rsidP="002C0F87">
      <w:pPr>
        <w:keepNext/>
        <w:jc w:val="right"/>
        <w:outlineLvl w:val="2"/>
        <w:rPr>
          <w:sz w:val="22"/>
          <w:szCs w:val="22"/>
        </w:rPr>
      </w:pPr>
    </w:p>
    <w:p w:rsidR="00C21EA1" w:rsidRDefault="00C21EA1" w:rsidP="002C0F87">
      <w:pPr>
        <w:keepNext/>
        <w:jc w:val="right"/>
        <w:outlineLvl w:val="2"/>
        <w:rPr>
          <w:sz w:val="22"/>
          <w:szCs w:val="22"/>
        </w:rPr>
      </w:pPr>
    </w:p>
    <w:p w:rsidR="002C0F87" w:rsidRPr="00D16809" w:rsidRDefault="002C0F87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7B6AED" w:rsidRPr="00D3211E" w:rsidRDefault="007B6AED" w:rsidP="007B6A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(в редакции     решения        Совета   </w:t>
      </w:r>
    </w:p>
    <w:p w:rsidR="007B6AED" w:rsidRPr="00D3211E" w:rsidRDefault="007B6AED" w:rsidP="007B6A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депутатов    Никольского сельского  </w:t>
      </w:r>
    </w:p>
    <w:p w:rsidR="007B6AED" w:rsidRPr="00D3211E" w:rsidRDefault="007B6AED" w:rsidP="007B6A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поселения       Сычевского    района </w:t>
      </w:r>
    </w:p>
    <w:p w:rsidR="007B6AED" w:rsidRPr="003815DE" w:rsidRDefault="007B6AED" w:rsidP="007B6AE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Pr="003815DE">
        <w:rPr>
          <w:sz w:val="22"/>
          <w:szCs w:val="22"/>
        </w:rPr>
        <w:t xml:space="preserve">Смоленской области от 15.05.2020г. </w:t>
      </w:r>
      <w:r>
        <w:rPr>
          <w:sz w:val="22"/>
          <w:szCs w:val="22"/>
        </w:rPr>
        <w:t>№ 13)</w:t>
      </w:r>
    </w:p>
    <w:p w:rsidR="007B6AED" w:rsidRPr="00D16809" w:rsidRDefault="007B6AED" w:rsidP="00C21EA1">
      <w:pPr>
        <w:jc w:val="right"/>
        <w:rPr>
          <w:sz w:val="22"/>
          <w:szCs w:val="22"/>
        </w:rPr>
      </w:pPr>
    </w:p>
    <w:p w:rsidR="002C0F87" w:rsidRDefault="00884386" w:rsidP="00884386">
      <w:pPr>
        <w:tabs>
          <w:tab w:val="left" w:pos="4095"/>
        </w:tabs>
        <w:jc w:val="center"/>
        <w:rPr>
          <w:b/>
          <w:sz w:val="28"/>
          <w:szCs w:val="28"/>
        </w:rPr>
      </w:pPr>
      <w:r w:rsidRPr="00884386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2020 год</w:t>
      </w:r>
    </w:p>
    <w:p w:rsidR="00EA77C4" w:rsidRDefault="00106C06" w:rsidP="00106C06">
      <w:pPr>
        <w:tabs>
          <w:tab w:val="left" w:pos="40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tbl>
      <w:tblPr>
        <w:tblW w:w="10216" w:type="dxa"/>
        <w:tblInd w:w="98" w:type="dxa"/>
        <w:tblLayout w:type="fixed"/>
        <w:tblLook w:val="04A0"/>
      </w:tblPr>
      <w:tblGrid>
        <w:gridCol w:w="5113"/>
        <w:gridCol w:w="709"/>
        <w:gridCol w:w="851"/>
        <w:gridCol w:w="1134"/>
        <w:gridCol w:w="850"/>
        <w:gridCol w:w="1559"/>
      </w:tblGrid>
      <w:tr w:rsidR="007B6AED" w:rsidRPr="00C14209" w:rsidTr="007F417D">
        <w:trPr>
          <w:trHeight w:val="525"/>
        </w:trPr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B6AED" w:rsidRPr="00C14209" w:rsidTr="007F417D">
        <w:trPr>
          <w:trHeight w:val="184"/>
        </w:trPr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</w:tr>
      <w:tr w:rsidR="007B6AED" w:rsidRPr="00C14209" w:rsidTr="007F417D">
        <w:trPr>
          <w:trHeight w:val="34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9 892 174,55</w:t>
            </w:r>
          </w:p>
        </w:tc>
      </w:tr>
      <w:tr w:rsidR="007B6AED" w:rsidRPr="00C14209" w:rsidTr="007F417D">
        <w:trPr>
          <w:trHeight w:val="11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5 621 500,00</w:t>
            </w:r>
          </w:p>
        </w:tc>
      </w:tr>
      <w:tr w:rsidR="007B6AED" w:rsidRPr="00C14209" w:rsidTr="007F417D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C14209" w:rsidTr="007F417D">
        <w:trPr>
          <w:trHeight w:val="222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C14209" w:rsidTr="007F417D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C14209" w:rsidTr="007F417D">
        <w:trPr>
          <w:trHeight w:val="23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C14209" w:rsidTr="007F417D">
        <w:trPr>
          <w:trHeight w:val="1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C14209" w:rsidTr="007F417D">
        <w:trPr>
          <w:trHeight w:val="20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C14209" w:rsidTr="007F417D">
        <w:trPr>
          <w:trHeight w:val="20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C14209" w:rsidTr="007F417D">
        <w:trPr>
          <w:trHeight w:val="23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C14209" w:rsidTr="007F417D">
        <w:trPr>
          <w:trHeight w:val="20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C14209" w:rsidTr="007F417D">
        <w:trPr>
          <w:trHeight w:val="10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C14209" w:rsidTr="007F417D">
        <w:trPr>
          <w:trHeight w:val="8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C14209" w:rsidTr="007F417D">
        <w:trPr>
          <w:trHeight w:val="20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7B6AED" w:rsidRPr="00C14209" w:rsidTr="007F417D">
        <w:trPr>
          <w:trHeight w:val="21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7B6AED" w:rsidRPr="00C14209" w:rsidTr="007F417D">
        <w:trPr>
          <w:trHeight w:val="13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C14209" w:rsidTr="007F417D">
        <w:trPr>
          <w:trHeight w:val="21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33 500,00</w:t>
            </w:r>
          </w:p>
        </w:tc>
      </w:tr>
      <w:tr w:rsidR="007B6AED" w:rsidRPr="00C14209" w:rsidTr="007F417D">
        <w:trPr>
          <w:trHeight w:val="44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C14209" w:rsidTr="007F417D">
        <w:trPr>
          <w:trHeight w:val="3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C14209" w:rsidTr="007F417D">
        <w:trPr>
          <w:trHeight w:val="6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C14209" w:rsidTr="007F417D">
        <w:trPr>
          <w:trHeight w:val="58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C14209" w:rsidTr="007F417D">
        <w:trPr>
          <w:trHeight w:val="23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C14209" w:rsidTr="007F417D">
        <w:trPr>
          <w:trHeight w:val="2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C14209" w:rsidTr="007F417D">
        <w:trPr>
          <w:trHeight w:val="6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C14209" w:rsidTr="007F417D">
        <w:trPr>
          <w:trHeight w:val="22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C14209" w:rsidTr="007F417D">
        <w:trPr>
          <w:trHeight w:val="25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C14209" w:rsidTr="007F417D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C14209" w:rsidTr="007F417D">
        <w:trPr>
          <w:trHeight w:val="51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7B6AED" w:rsidRPr="00C14209" w:rsidTr="007F417D">
        <w:trPr>
          <w:trHeight w:val="8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1 993 196,55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C14209" w:rsidTr="007F417D">
        <w:trPr>
          <w:trHeight w:val="232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C14209" w:rsidTr="007F417D">
        <w:trPr>
          <w:trHeight w:val="12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28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C14209" w:rsidTr="007F417D">
        <w:trPr>
          <w:trHeight w:val="2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C14209" w:rsidTr="007F417D">
        <w:trPr>
          <w:trHeight w:val="17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15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36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1 993 574,00</w:t>
            </w:r>
          </w:p>
        </w:tc>
      </w:tr>
      <w:tr w:rsidR="007B6AED" w:rsidRPr="00C14209" w:rsidTr="007F417D">
        <w:trPr>
          <w:trHeight w:val="29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456 796,00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C14209" w:rsidTr="007F417D">
        <w:trPr>
          <w:trHeight w:val="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C14209" w:rsidTr="007F417D">
        <w:trPr>
          <w:trHeight w:val="138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1 536 778,00</w:t>
            </w:r>
          </w:p>
        </w:tc>
      </w:tr>
      <w:tr w:rsidR="007B6AED" w:rsidRPr="00C14209" w:rsidTr="007F417D">
        <w:trPr>
          <w:trHeight w:val="2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C14209" w:rsidTr="007F417D">
        <w:trPr>
          <w:trHeight w:val="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C14209" w:rsidTr="007F417D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C14209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C14209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</w:tbl>
    <w:p w:rsidR="007B6AED" w:rsidRDefault="007B6AED" w:rsidP="007B6AED">
      <w:pPr>
        <w:jc w:val="both"/>
        <w:rPr>
          <w:sz w:val="28"/>
          <w:szCs w:val="28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7B6AED" w:rsidRDefault="007B6AED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Pr="00D16809" w:rsidRDefault="00EA77C4" w:rsidP="00EA77C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EA77C4" w:rsidRPr="008E5AE8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  <w:r w:rsidR="00EA77C4">
        <w:rPr>
          <w:sz w:val="28"/>
        </w:rPr>
        <w:t xml:space="preserve">                                  </w:t>
      </w:r>
    </w:p>
    <w:p w:rsidR="00DB1F5C" w:rsidRDefault="00DB1F5C" w:rsidP="00DB1F5C">
      <w:pPr>
        <w:tabs>
          <w:tab w:val="left" w:pos="2220"/>
        </w:tabs>
        <w:jc w:val="center"/>
        <w:rPr>
          <w:b/>
          <w:sz w:val="28"/>
          <w:szCs w:val="28"/>
        </w:rPr>
      </w:pPr>
      <w:r w:rsidRPr="00DB1F5C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плановый период 2021 и 2022  годов</w:t>
      </w:r>
    </w:p>
    <w:p w:rsidR="00DB1F5C" w:rsidRPr="00DB1F5C" w:rsidRDefault="00DB1F5C" w:rsidP="00DB1F5C">
      <w:pPr>
        <w:jc w:val="right"/>
        <w:rPr>
          <w:sz w:val="22"/>
          <w:szCs w:val="22"/>
        </w:rPr>
      </w:pPr>
      <w:r w:rsidRPr="00DB1F5C">
        <w:rPr>
          <w:sz w:val="22"/>
          <w:szCs w:val="22"/>
        </w:rPr>
        <w:t>(рублей)</w:t>
      </w:r>
    </w:p>
    <w:tbl>
      <w:tblPr>
        <w:tblW w:w="10647" w:type="dxa"/>
        <w:tblInd w:w="93" w:type="dxa"/>
        <w:tblLook w:val="04A0"/>
      </w:tblPr>
      <w:tblGrid>
        <w:gridCol w:w="3417"/>
        <w:gridCol w:w="709"/>
        <w:gridCol w:w="992"/>
        <w:gridCol w:w="709"/>
        <w:gridCol w:w="1276"/>
        <w:gridCol w:w="850"/>
        <w:gridCol w:w="1418"/>
        <w:gridCol w:w="1276"/>
      </w:tblGrid>
      <w:tr w:rsidR="00DB1F5C" w:rsidRPr="00DB1F5C" w:rsidTr="006D0056">
        <w:trPr>
          <w:trHeight w:val="177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rPr>
                <w:color w:val="000000"/>
              </w:rPr>
            </w:pPr>
            <w:r w:rsidRPr="00DB1F5C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6 166 700,00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6 040 100,00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4 469 696,00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4 406 100,00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19 500,00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937 400,00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409 896,00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379 896,00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7B6AED" w:rsidRDefault="007B6AED" w:rsidP="007B6AED">
      <w:pPr>
        <w:keepNext/>
        <w:outlineLvl w:val="2"/>
        <w:rPr>
          <w:sz w:val="22"/>
          <w:szCs w:val="22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7B6AED" w:rsidRPr="00D3211E" w:rsidRDefault="007B6AED" w:rsidP="007B6A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(в редакции     решения        Совета   </w:t>
      </w:r>
    </w:p>
    <w:p w:rsidR="007B6AED" w:rsidRPr="00D3211E" w:rsidRDefault="007B6AED" w:rsidP="007B6A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депутатов    Никольского сельского  </w:t>
      </w:r>
    </w:p>
    <w:p w:rsidR="007B6AED" w:rsidRPr="00D3211E" w:rsidRDefault="007B6AED" w:rsidP="007B6AE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3211E">
        <w:rPr>
          <w:rFonts w:ascii="Times New Roman" w:hAnsi="Times New Roman" w:cs="Times New Roman"/>
          <w:b w:val="0"/>
          <w:sz w:val="22"/>
          <w:szCs w:val="22"/>
        </w:rPr>
        <w:t xml:space="preserve">поселения       Сычевского    района </w:t>
      </w:r>
    </w:p>
    <w:p w:rsidR="007B6AED" w:rsidRPr="003815DE" w:rsidRDefault="007B6AED" w:rsidP="007B6AE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Pr="003815DE">
        <w:rPr>
          <w:sz w:val="22"/>
          <w:szCs w:val="22"/>
        </w:rPr>
        <w:t xml:space="preserve">Смоленской области от 15.05.2020г. </w:t>
      </w:r>
      <w:r>
        <w:rPr>
          <w:sz w:val="22"/>
          <w:szCs w:val="22"/>
        </w:rPr>
        <w:t>№ 13)</w:t>
      </w:r>
    </w:p>
    <w:p w:rsidR="00DB1F5C" w:rsidRDefault="00DB1F5C" w:rsidP="00DB1F5C"/>
    <w:p w:rsidR="00DB1F5C" w:rsidRDefault="000860E1" w:rsidP="000860E1">
      <w:pPr>
        <w:tabs>
          <w:tab w:val="left" w:pos="7305"/>
        </w:tabs>
        <w:jc w:val="center"/>
        <w:rPr>
          <w:b/>
          <w:sz w:val="28"/>
          <w:szCs w:val="28"/>
        </w:rPr>
      </w:pPr>
      <w:r w:rsidRPr="000860E1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2020 год</w:t>
      </w:r>
    </w:p>
    <w:p w:rsidR="00C05EEE" w:rsidRDefault="000860E1" w:rsidP="00F90E00">
      <w:pPr>
        <w:tabs>
          <w:tab w:val="left" w:pos="7305"/>
        </w:tabs>
        <w:jc w:val="right"/>
        <w:rPr>
          <w:sz w:val="22"/>
          <w:szCs w:val="22"/>
        </w:rPr>
      </w:pPr>
      <w:r w:rsidRPr="000860E1">
        <w:rPr>
          <w:sz w:val="22"/>
          <w:szCs w:val="22"/>
        </w:rPr>
        <w:t>(рублей)</w:t>
      </w:r>
    </w:p>
    <w:p w:rsidR="00C05EEE" w:rsidRPr="00C05EEE" w:rsidRDefault="00C05EEE" w:rsidP="00C05EEE">
      <w:pPr>
        <w:tabs>
          <w:tab w:val="left" w:pos="1545"/>
        </w:tabs>
        <w:rPr>
          <w:sz w:val="22"/>
          <w:szCs w:val="22"/>
        </w:rPr>
      </w:pPr>
    </w:p>
    <w:tbl>
      <w:tblPr>
        <w:tblW w:w="10216" w:type="dxa"/>
        <w:tblInd w:w="98" w:type="dxa"/>
        <w:tblLook w:val="04A0"/>
      </w:tblPr>
      <w:tblGrid>
        <w:gridCol w:w="4972"/>
        <w:gridCol w:w="1134"/>
        <w:gridCol w:w="791"/>
        <w:gridCol w:w="910"/>
        <w:gridCol w:w="850"/>
        <w:gridCol w:w="1559"/>
      </w:tblGrid>
      <w:tr w:rsidR="007B6AED" w:rsidRPr="00551EF4" w:rsidTr="007F417D">
        <w:trPr>
          <w:trHeight w:val="525"/>
        </w:trPr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B6AED" w:rsidRPr="00551EF4" w:rsidTr="007F417D">
        <w:trPr>
          <w:trHeight w:val="184"/>
        </w:trPr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7B6AED" w:rsidRPr="00551EF4" w:rsidTr="007F417D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7B6AED" w:rsidRPr="00551EF4" w:rsidTr="007F417D">
        <w:trPr>
          <w:trHeight w:val="98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B6AED" w:rsidRPr="00551EF4" w:rsidTr="007F417D">
        <w:trPr>
          <w:trHeight w:val="66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</w:t>
            </w:r>
            <w:r w:rsidRPr="00551EF4">
              <w:rPr>
                <w:color w:val="000000"/>
                <w:sz w:val="16"/>
                <w:szCs w:val="16"/>
              </w:rPr>
              <w:lastRenderedPageBreak/>
              <w:t>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229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551EF4" w:rsidTr="007F417D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</w:t>
            </w:r>
            <w:r w:rsidRPr="00551EF4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11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B6AED" w:rsidRPr="00551EF4" w:rsidTr="007F417D">
        <w:trPr>
          <w:trHeight w:val="131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</w:t>
            </w:r>
            <w:r w:rsidRPr="00551EF4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>7500000000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5 472 200,00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105 800,00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330 496,00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7B6AED" w:rsidRPr="00551EF4" w:rsidTr="007F417D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ED" w:rsidRPr="00551EF4" w:rsidRDefault="007B6AED" w:rsidP="007F417D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AED" w:rsidRPr="00551EF4" w:rsidRDefault="007B6AED" w:rsidP="007F417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33 547,74</w:t>
            </w:r>
          </w:p>
        </w:tc>
      </w:tr>
    </w:tbl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0860E1" w:rsidRDefault="000860E1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7B6AED" w:rsidRDefault="007B6AED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29056B" w:rsidRDefault="0029056B" w:rsidP="0029056B">
      <w:pPr>
        <w:jc w:val="center"/>
        <w:rPr>
          <w:b/>
          <w:sz w:val="28"/>
          <w:szCs w:val="28"/>
        </w:rPr>
      </w:pPr>
      <w:r w:rsidRPr="0029056B">
        <w:rPr>
          <w:b/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плановый период  </w:t>
      </w:r>
    </w:p>
    <w:p w:rsidR="0029056B" w:rsidRPr="0029056B" w:rsidRDefault="0029056B" w:rsidP="0029056B">
      <w:pPr>
        <w:jc w:val="center"/>
        <w:rPr>
          <w:b/>
          <w:sz w:val="28"/>
          <w:szCs w:val="28"/>
        </w:rPr>
      </w:pPr>
      <w:r w:rsidRPr="0029056B">
        <w:rPr>
          <w:b/>
          <w:sz w:val="28"/>
          <w:szCs w:val="28"/>
        </w:rPr>
        <w:t>2021 и 2022  годов</w:t>
      </w:r>
    </w:p>
    <w:p w:rsidR="00157453" w:rsidRDefault="0029056B" w:rsidP="002905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(рублей)</w:t>
      </w:r>
    </w:p>
    <w:tbl>
      <w:tblPr>
        <w:tblW w:w="10328" w:type="dxa"/>
        <w:tblInd w:w="93" w:type="dxa"/>
        <w:tblLook w:val="04A0"/>
      </w:tblPr>
      <w:tblGrid>
        <w:gridCol w:w="3317"/>
        <w:gridCol w:w="1459"/>
        <w:gridCol w:w="950"/>
        <w:gridCol w:w="131"/>
        <w:gridCol w:w="551"/>
        <w:gridCol w:w="680"/>
        <w:gridCol w:w="814"/>
        <w:gridCol w:w="1213"/>
        <w:gridCol w:w="1213"/>
      </w:tblGrid>
      <w:tr w:rsidR="00FB34C8" w:rsidRPr="0001199E" w:rsidTr="00134D9B">
        <w:trPr>
          <w:trHeight w:val="172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FB34C8" w:rsidRPr="0001199E" w:rsidTr="00134D9B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уличное освещение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134D9B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Организация и содержание мест захоронения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Мероприятия по благоустройству сельского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Содержание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4 324 796,00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4 329 500,00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01199E" w:rsidP="0001199E">
            <w:pPr>
              <w:outlineLvl w:val="0"/>
              <w:rPr>
                <w:color w:val="000000"/>
                <w:sz w:val="18"/>
                <w:szCs w:val="18"/>
              </w:rPr>
            </w:pPr>
            <w:r w:rsidRPr="0001199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1199E">
              <w:rPr>
                <w:color w:val="000000"/>
                <w:sz w:val="18"/>
                <w:szCs w:val="18"/>
              </w:rPr>
              <w:t>715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B34C8" w:rsidRPr="00467C22">
              <w:rPr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47 100,00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Резервный фонд Администрации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погребение за счет местного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01199E">
              <w:rPr>
                <w:color w:val="000000"/>
                <w:sz w:val="18"/>
                <w:szCs w:val="18"/>
              </w:rPr>
              <w:t xml:space="preserve"> </w:t>
            </w:r>
            <w:r w:rsidRPr="00467C2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Мобилизационная и вневойсковая подготовка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33 411,28</w:t>
            </w:r>
          </w:p>
        </w:tc>
      </w:tr>
    </w:tbl>
    <w:p w:rsidR="00FB34C8" w:rsidRPr="0001199E" w:rsidRDefault="00FB34C8" w:rsidP="00FB34C8">
      <w:pPr>
        <w:rPr>
          <w:sz w:val="18"/>
          <w:szCs w:val="18"/>
        </w:rPr>
      </w:pPr>
    </w:p>
    <w:p w:rsidR="00FB34C8" w:rsidRDefault="00FB34C8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055BCE" w:rsidRPr="00D0274B" w:rsidRDefault="00055BCE" w:rsidP="00055BC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в 2020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055BCE" w:rsidRPr="00D0274B" w:rsidRDefault="00055BCE" w:rsidP="00055BCE">
      <w:pPr>
        <w:jc w:val="center"/>
      </w:pPr>
    </w:p>
    <w:p w:rsidR="00055BCE" w:rsidRPr="00D0274B" w:rsidRDefault="00055BCE" w:rsidP="00055BCE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055BCE" w:rsidRPr="00D0274B" w:rsidTr="006D0056">
        <w:trPr>
          <w:trHeight w:val="852"/>
        </w:trPr>
        <w:tc>
          <w:tcPr>
            <w:tcW w:w="2992" w:type="dxa"/>
            <w:vAlign w:val="center"/>
          </w:tcPr>
          <w:p w:rsidR="00055BCE" w:rsidRPr="00D0274B" w:rsidRDefault="00055BCE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055BCE" w:rsidRPr="00D0274B" w:rsidRDefault="00055BCE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055BCE" w:rsidRPr="00D0274B" w:rsidRDefault="00055BCE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055BCE" w:rsidRPr="00D0274B" w:rsidRDefault="00055BCE" w:rsidP="00055BCE">
      <w:pPr>
        <w:rPr>
          <w:sz w:val="2"/>
          <w:szCs w:val="2"/>
        </w:rPr>
      </w:pPr>
    </w:p>
    <w:p w:rsidR="00055BCE" w:rsidRPr="00D0274B" w:rsidRDefault="00055BCE" w:rsidP="00055BCE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055BCE" w:rsidRPr="00D0274B" w:rsidTr="006D005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D0056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D0056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D0056">
            <w:pPr>
              <w:jc w:val="center"/>
            </w:pPr>
            <w:r w:rsidRPr="00D0274B">
              <w:t>3</w:t>
            </w:r>
          </w:p>
        </w:tc>
      </w:tr>
      <w:tr w:rsidR="00055BCE" w:rsidRPr="00D0274B" w:rsidTr="006D0056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  <w:tr w:rsidR="00055BCE" w:rsidRPr="00D0274B" w:rsidTr="006D0056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  <w:tr w:rsidR="00055BCE" w:rsidRPr="00D0274B" w:rsidTr="006D0056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</w:tbl>
    <w:p w:rsidR="00055BCE" w:rsidRPr="00D0274B" w:rsidRDefault="00055BCE" w:rsidP="00055BCE"/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55BCE" w:rsidRPr="008E5AE8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  <w:r w:rsidR="00055BCE">
        <w:rPr>
          <w:sz w:val="28"/>
        </w:rPr>
        <w:t xml:space="preserve">                                  </w:t>
      </w:r>
    </w:p>
    <w:p w:rsidR="0065780A" w:rsidRPr="00D0274B" w:rsidRDefault="0065780A" w:rsidP="006578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на  плановый  период 2021 и 2022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65780A" w:rsidRDefault="0065780A" w:rsidP="0065780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65780A" w:rsidRDefault="0065780A" w:rsidP="006578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5780A" w:rsidRPr="00FB20FE" w:rsidRDefault="0065780A" w:rsidP="0065780A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546"/>
        <w:gridCol w:w="1546"/>
      </w:tblGrid>
      <w:tr w:rsidR="0065780A" w:rsidRPr="00FB20FE" w:rsidTr="006D0056">
        <w:trPr>
          <w:trHeight w:val="711"/>
        </w:trPr>
        <w:tc>
          <w:tcPr>
            <w:tcW w:w="2946" w:type="dxa"/>
            <w:vMerge w:val="restart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5780A" w:rsidRPr="00FB20FE" w:rsidTr="006D0056">
        <w:trPr>
          <w:trHeight w:val="659"/>
        </w:trPr>
        <w:tc>
          <w:tcPr>
            <w:tcW w:w="2946" w:type="dxa"/>
            <w:vMerge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5780A" w:rsidRPr="00FB20FE" w:rsidRDefault="0065780A" w:rsidP="0065780A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/>
      </w:tblPr>
      <w:tblGrid>
        <w:gridCol w:w="2946"/>
        <w:gridCol w:w="4276"/>
        <w:gridCol w:w="1546"/>
        <w:gridCol w:w="1546"/>
      </w:tblGrid>
      <w:tr w:rsidR="0065780A" w:rsidRPr="00FB20FE" w:rsidTr="006D0056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65780A" w:rsidRPr="00FB20FE" w:rsidTr="006D0056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5780A" w:rsidRPr="00FB20FE" w:rsidTr="006D0056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5780A" w:rsidRPr="00FB20FE" w:rsidTr="006D0056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</w:tbl>
    <w:p w:rsidR="0065780A" w:rsidRPr="00FB20FE" w:rsidRDefault="0065780A" w:rsidP="0065780A"/>
    <w:p w:rsidR="0065780A" w:rsidRDefault="0065780A" w:rsidP="0065780A">
      <w:pPr>
        <w:jc w:val="right"/>
        <w:rPr>
          <w:sz w:val="28"/>
          <w:szCs w:val="28"/>
        </w:rPr>
      </w:pPr>
    </w:p>
    <w:p w:rsidR="0065780A" w:rsidRDefault="0065780A" w:rsidP="0065780A">
      <w:pPr>
        <w:jc w:val="right"/>
        <w:rPr>
          <w:sz w:val="28"/>
          <w:szCs w:val="2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Pr="00D16809" w:rsidRDefault="001B246E" w:rsidP="001B246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20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1B246E" w:rsidRPr="001B246E" w:rsidRDefault="001B246E" w:rsidP="001B246E">
      <w:pPr>
        <w:rPr>
          <w:sz w:val="18"/>
          <w:szCs w:val="18"/>
        </w:rPr>
      </w:pPr>
    </w:p>
    <w:p w:rsidR="001B246E" w:rsidRDefault="001B246E" w:rsidP="001B246E">
      <w:pPr>
        <w:rPr>
          <w:sz w:val="18"/>
          <w:szCs w:val="1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1B246E" w:rsidRDefault="001B246E" w:rsidP="001B246E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EF7664">
        <w:rPr>
          <w:b/>
          <w:sz w:val="28"/>
          <w:szCs w:val="28"/>
        </w:rPr>
        <w:t xml:space="preserve"> год</w:t>
      </w:r>
    </w:p>
    <w:p w:rsidR="001B246E" w:rsidRPr="00EF7664" w:rsidRDefault="001B246E" w:rsidP="001B246E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1B246E" w:rsidRPr="002D44BF" w:rsidTr="006D0056">
        <w:tc>
          <w:tcPr>
            <w:tcW w:w="645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20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20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1B246E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1B246E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31688E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B246E" w:rsidRPr="00EF7664" w:rsidRDefault="001B246E" w:rsidP="001B246E">
      <w:pPr>
        <w:rPr>
          <w:sz w:val="28"/>
          <w:szCs w:val="2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</w:p>
    <w:p w:rsidR="001B246E" w:rsidRDefault="001B246E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Pr="00D16809" w:rsidRDefault="00872703" w:rsidP="0087270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21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1B0A0D" w:rsidRDefault="001B0A0D" w:rsidP="001B0A0D">
      <w:pPr>
        <w:jc w:val="center"/>
        <w:rPr>
          <w:b/>
          <w:sz w:val="28"/>
          <w:szCs w:val="28"/>
        </w:rPr>
      </w:pPr>
    </w:p>
    <w:p w:rsidR="001B0A0D" w:rsidRPr="00485213" w:rsidRDefault="001B0A0D" w:rsidP="001B0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1B0A0D" w:rsidRPr="00485213" w:rsidRDefault="001B0A0D" w:rsidP="001B0A0D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и 2022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1B0A0D" w:rsidRPr="00485213" w:rsidRDefault="001B0A0D" w:rsidP="001B0A0D">
      <w:pPr>
        <w:jc w:val="center"/>
        <w:rPr>
          <w:b/>
          <w:sz w:val="24"/>
          <w:szCs w:val="24"/>
        </w:rPr>
      </w:pPr>
    </w:p>
    <w:p w:rsidR="001B0A0D" w:rsidRPr="00C31780" w:rsidRDefault="001B0A0D" w:rsidP="001B0A0D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1B0A0D" w:rsidRPr="00FA5972" w:rsidTr="006D0056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1B0A0D" w:rsidRPr="00FA5972" w:rsidTr="006D0056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 w:rsidRPr="00FA5972">
              <w:rPr>
                <w:b/>
              </w:rPr>
              <w:t>1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 w:rsidRPr="00FA5972">
              <w:rPr>
                <w:b/>
              </w:rPr>
              <w:t>2 год</w:t>
            </w:r>
          </w:p>
        </w:tc>
      </w:tr>
      <w:tr w:rsidR="001B0A0D" w:rsidRPr="00FA5972" w:rsidTr="006D0056">
        <w:trPr>
          <w:tblHeader/>
        </w:trPr>
        <w:tc>
          <w:tcPr>
            <w:tcW w:w="534" w:type="dxa"/>
          </w:tcPr>
          <w:p w:rsidR="001B0A0D" w:rsidRPr="00FA5972" w:rsidRDefault="001B0A0D" w:rsidP="006D0056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1B0A0D" w:rsidRPr="00FA5972" w:rsidRDefault="001B0A0D" w:rsidP="006D0056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1B0A0D" w:rsidRPr="00FA5972" w:rsidRDefault="001B0A0D" w:rsidP="006D0056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1B0A0D" w:rsidRPr="00FA5972" w:rsidRDefault="001B0A0D" w:rsidP="006D0056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1B0A0D" w:rsidRPr="00FA5972" w:rsidRDefault="001B0A0D" w:rsidP="006D0056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1B0A0D" w:rsidRPr="00FA5972" w:rsidRDefault="001B0A0D" w:rsidP="006D005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B0A0D" w:rsidRPr="00FA5972" w:rsidRDefault="001B0A0D" w:rsidP="006D005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1B0A0D" w:rsidRPr="00FA5972" w:rsidRDefault="001B0A0D" w:rsidP="006D0056">
            <w:pPr>
              <w:jc w:val="center"/>
            </w:pPr>
            <w:r>
              <w:t>8</w:t>
            </w:r>
          </w:p>
        </w:tc>
      </w:tr>
      <w:tr w:rsidR="001B0A0D" w:rsidRPr="00FA5972" w:rsidTr="006D0056">
        <w:tc>
          <w:tcPr>
            <w:tcW w:w="534" w:type="dxa"/>
          </w:tcPr>
          <w:p w:rsidR="001B0A0D" w:rsidRPr="00FA5972" w:rsidRDefault="001B0A0D" w:rsidP="006D0056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1B0A0D" w:rsidRPr="00485213" w:rsidRDefault="001B0A0D" w:rsidP="006D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D00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B0A0D" w:rsidRPr="00FA5972" w:rsidTr="006D0056">
        <w:tc>
          <w:tcPr>
            <w:tcW w:w="534" w:type="dxa"/>
          </w:tcPr>
          <w:p w:rsidR="001B0A0D" w:rsidRPr="00FA5972" w:rsidRDefault="001B0A0D" w:rsidP="006D0056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1B0A0D" w:rsidRPr="00485213" w:rsidRDefault="001B0A0D" w:rsidP="006D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728F8" w:rsidRDefault="001B0A0D" w:rsidP="006D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D00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B0A0D" w:rsidRPr="00FA5972" w:rsidTr="006D0056">
        <w:tc>
          <w:tcPr>
            <w:tcW w:w="534" w:type="dxa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1B0A0D" w:rsidRPr="004728F8" w:rsidRDefault="001B0A0D" w:rsidP="006D0056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728F8" w:rsidRDefault="001B0A0D" w:rsidP="006D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D00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Pr="00485213" w:rsidRDefault="001B0A0D" w:rsidP="001B0A0D">
      <w:pPr>
        <w:jc w:val="center"/>
        <w:rPr>
          <w:b/>
          <w:sz w:val="24"/>
          <w:szCs w:val="24"/>
        </w:rPr>
      </w:pPr>
    </w:p>
    <w:p w:rsidR="001B0A0D" w:rsidRPr="00485213" w:rsidRDefault="001B0A0D" w:rsidP="001B0A0D">
      <w:pPr>
        <w:rPr>
          <w:sz w:val="24"/>
          <w:szCs w:val="24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C64067">
      <w:pPr>
        <w:keepNext/>
        <w:jc w:val="right"/>
        <w:outlineLvl w:val="2"/>
        <w:rPr>
          <w:sz w:val="22"/>
          <w:szCs w:val="22"/>
        </w:rPr>
        <w:sectPr w:rsidR="00C64067" w:rsidSect="004E3584">
          <w:headerReference w:type="default" r:id="rId12"/>
          <w:pgSz w:w="11906" w:h="16838"/>
          <w:pgMar w:top="851" w:right="312" w:bottom="1134" w:left="1134" w:header="709" w:footer="709" w:gutter="0"/>
          <w:cols w:space="708"/>
          <w:titlePg/>
          <w:docGrid w:linePitch="360"/>
        </w:sectPr>
      </w:pPr>
    </w:p>
    <w:p w:rsidR="00C64067" w:rsidRPr="00D16809" w:rsidRDefault="00C64067" w:rsidP="00C640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22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C64067" w:rsidRPr="00AB5DF6" w:rsidRDefault="00C64067" w:rsidP="00C6406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2020</w:t>
      </w:r>
      <w:r w:rsidRPr="00AB5DF6">
        <w:rPr>
          <w:b/>
          <w:sz w:val="28"/>
        </w:rPr>
        <w:t xml:space="preserve"> год</w:t>
      </w:r>
    </w:p>
    <w:p w:rsidR="00C64067" w:rsidRPr="00AB5DF6" w:rsidRDefault="00C64067" w:rsidP="00C64067">
      <w:pPr>
        <w:jc w:val="center"/>
        <w:rPr>
          <w:b/>
          <w:sz w:val="28"/>
        </w:rPr>
      </w:pPr>
    </w:p>
    <w:p w:rsidR="00C64067" w:rsidRDefault="00C64067" w:rsidP="00C64067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C64067" w:rsidRPr="00AB5DF6" w:rsidRDefault="00C64067" w:rsidP="00C64067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20</w:t>
      </w:r>
      <w:r w:rsidRPr="00AB5DF6">
        <w:rPr>
          <w:b/>
          <w:sz w:val="28"/>
        </w:rPr>
        <w:t xml:space="preserve"> году</w:t>
      </w:r>
    </w:p>
    <w:p w:rsidR="00C64067" w:rsidRPr="00AB5DF6" w:rsidRDefault="00C64067" w:rsidP="00C64067">
      <w:pPr>
        <w:jc w:val="center"/>
        <w:rPr>
          <w:b/>
          <w:sz w:val="28"/>
        </w:rPr>
      </w:pPr>
    </w:p>
    <w:p w:rsidR="00C64067" w:rsidRPr="00AB5DF6" w:rsidRDefault="00C64067" w:rsidP="00C64067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C64067" w:rsidRPr="00AB5DF6" w:rsidTr="006D0056">
        <w:trPr>
          <w:cantSplit/>
          <w:trHeight w:val="2401"/>
        </w:trPr>
        <w:tc>
          <w:tcPr>
            <w:tcW w:w="32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C64067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C64067" w:rsidRPr="00AB5DF6" w:rsidRDefault="00C64067" w:rsidP="006D0056">
            <w:pPr>
              <w:pStyle w:val="ae"/>
              <w:spacing w:after="0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4067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067" w:rsidRPr="00AB5DF6" w:rsidTr="006D005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C64067" w:rsidRPr="00AB5DF6" w:rsidRDefault="00C64067" w:rsidP="006D0056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C64067" w:rsidRPr="00871B97" w:rsidRDefault="00C64067" w:rsidP="00C64067">
      <w:pPr>
        <w:ind w:firstLine="709"/>
        <w:jc w:val="both"/>
        <w:rPr>
          <w:b/>
          <w:sz w:val="28"/>
          <w:szCs w:val="2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Pr="00D16809" w:rsidRDefault="001D2809" w:rsidP="001D2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23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1D2809" w:rsidRDefault="001D2809" w:rsidP="001D2809">
      <w:pPr>
        <w:jc w:val="right"/>
        <w:rPr>
          <w:sz w:val="18"/>
          <w:szCs w:val="18"/>
        </w:rPr>
      </w:pPr>
    </w:p>
    <w:p w:rsidR="001D2809" w:rsidRP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Pr="00AB5DF6" w:rsidRDefault="001D2809" w:rsidP="001D2809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Никольского сельского поселения Сычевского района  Смоленской области на плановый период 2021 и 2022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1D2809" w:rsidRPr="00AB5DF6" w:rsidRDefault="001D2809" w:rsidP="001D2809">
      <w:pPr>
        <w:jc w:val="center"/>
        <w:rPr>
          <w:b/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1D2809" w:rsidRPr="00AB5DF6" w:rsidRDefault="001D2809" w:rsidP="001D2809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21 и 2022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1D2809" w:rsidRPr="00AB5DF6" w:rsidRDefault="001D2809" w:rsidP="001D2809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1D2809" w:rsidRPr="00AB5DF6" w:rsidTr="006D0056"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1D2809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D2809" w:rsidRPr="00AB5DF6" w:rsidTr="006D0056"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D2809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1D2809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2809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D2809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2809" w:rsidRPr="00AB5DF6" w:rsidTr="006D005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1D2809" w:rsidRPr="00AB5DF6" w:rsidRDefault="001D2809" w:rsidP="006D0056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D2809" w:rsidRPr="004C57CF" w:rsidRDefault="001D2809" w:rsidP="001D2809">
      <w:pPr>
        <w:pStyle w:val="ae"/>
        <w:spacing w:after="0"/>
        <w:ind w:firstLine="709"/>
        <w:jc w:val="both"/>
        <w:rPr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</w:p>
    <w:p w:rsidR="001D2809" w:rsidRPr="001D2809" w:rsidRDefault="001D2809" w:rsidP="001D2809">
      <w:pPr>
        <w:jc w:val="center"/>
        <w:rPr>
          <w:sz w:val="18"/>
          <w:szCs w:val="18"/>
        </w:rPr>
      </w:pPr>
    </w:p>
    <w:sectPr w:rsidR="001D2809" w:rsidRPr="001D2809" w:rsidSect="00C64067">
      <w:pgSz w:w="16838" w:h="11906" w:orient="landscape"/>
      <w:pgMar w:top="567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37" w:rsidRDefault="002C7F37" w:rsidP="00D16809">
      <w:r>
        <w:separator/>
      </w:r>
    </w:p>
  </w:endnote>
  <w:endnote w:type="continuationSeparator" w:id="1">
    <w:p w:rsidR="002C7F37" w:rsidRDefault="002C7F37" w:rsidP="00D1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3759"/>
      <w:docPartObj>
        <w:docPartGallery w:val="Page Numbers (Bottom of Page)"/>
        <w:docPartUnique/>
      </w:docPartObj>
    </w:sdtPr>
    <w:sdtContent>
      <w:p w:rsidR="004E3584" w:rsidRDefault="004E3584">
        <w:pPr>
          <w:pStyle w:val="a6"/>
          <w:jc w:val="center"/>
        </w:pPr>
        <w:fldSimple w:instr=" PAGE   \* MERGEFORMAT ">
          <w:r w:rsidR="007B6AED">
            <w:rPr>
              <w:noProof/>
            </w:rPr>
            <w:t>70</w:t>
          </w:r>
        </w:fldSimple>
      </w:p>
    </w:sdtContent>
  </w:sdt>
  <w:p w:rsidR="004E3584" w:rsidRDefault="004E35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37" w:rsidRDefault="002C7F37" w:rsidP="00D16809">
      <w:r>
        <w:separator/>
      </w:r>
    </w:p>
  </w:footnote>
  <w:footnote w:type="continuationSeparator" w:id="1">
    <w:p w:rsidR="002C7F37" w:rsidRDefault="002C7F37" w:rsidP="00D1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3761"/>
      <w:docPartObj>
        <w:docPartGallery w:val="Page Numbers (Top of Page)"/>
        <w:docPartUnique/>
      </w:docPartObj>
    </w:sdtPr>
    <w:sdtContent>
      <w:p w:rsidR="004E3584" w:rsidRDefault="004E3584">
        <w:pPr>
          <w:pStyle w:val="a4"/>
          <w:jc w:val="center"/>
        </w:pPr>
        <w:fldSimple w:instr=" PAGE   \* MERGEFORMAT ">
          <w:r w:rsidR="007B6AED">
            <w:rPr>
              <w:noProof/>
            </w:rPr>
            <w:t>70</w:t>
          </w:r>
        </w:fldSimple>
      </w:p>
    </w:sdtContent>
  </w:sdt>
  <w:p w:rsidR="004E3584" w:rsidRDefault="004E35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3754"/>
      <w:docPartObj>
        <w:docPartGallery w:val="Page Numbers (Top of Page)"/>
        <w:docPartUnique/>
      </w:docPartObj>
    </w:sdtPr>
    <w:sdtContent>
      <w:p w:rsidR="00FA089C" w:rsidRDefault="00FA089C">
        <w:pPr>
          <w:pStyle w:val="a4"/>
          <w:jc w:val="center"/>
        </w:pPr>
        <w:fldSimple w:instr=" PAGE   \* MERGEFORMAT ">
          <w:r w:rsidR="007B6AED">
            <w:rPr>
              <w:noProof/>
            </w:rPr>
            <w:t>71</w:t>
          </w:r>
        </w:fldSimple>
      </w:p>
    </w:sdtContent>
  </w:sdt>
  <w:p w:rsidR="00FA089C" w:rsidRDefault="00FA0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C7"/>
    <w:rsid w:val="0001199E"/>
    <w:rsid w:val="0001398D"/>
    <w:rsid w:val="00033F22"/>
    <w:rsid w:val="00055BCE"/>
    <w:rsid w:val="0006094D"/>
    <w:rsid w:val="0006266B"/>
    <w:rsid w:val="0007098D"/>
    <w:rsid w:val="00074C59"/>
    <w:rsid w:val="00074D8A"/>
    <w:rsid w:val="000860E1"/>
    <w:rsid w:val="000A1F67"/>
    <w:rsid w:val="00106C06"/>
    <w:rsid w:val="00134D9B"/>
    <w:rsid w:val="00143140"/>
    <w:rsid w:val="00157453"/>
    <w:rsid w:val="00185FB0"/>
    <w:rsid w:val="001B0A0D"/>
    <w:rsid w:val="001B246E"/>
    <w:rsid w:val="001D18F7"/>
    <w:rsid w:val="001D2809"/>
    <w:rsid w:val="001F4B9D"/>
    <w:rsid w:val="00283953"/>
    <w:rsid w:val="0029056B"/>
    <w:rsid w:val="002C0F87"/>
    <w:rsid w:val="002C322C"/>
    <w:rsid w:val="002C6386"/>
    <w:rsid w:val="002C7F37"/>
    <w:rsid w:val="002E40EE"/>
    <w:rsid w:val="00362599"/>
    <w:rsid w:val="0037156F"/>
    <w:rsid w:val="00375431"/>
    <w:rsid w:val="003815DE"/>
    <w:rsid w:val="003912BE"/>
    <w:rsid w:val="00412ED1"/>
    <w:rsid w:val="00434613"/>
    <w:rsid w:val="00490E1B"/>
    <w:rsid w:val="004C20F3"/>
    <w:rsid w:val="004E3584"/>
    <w:rsid w:val="0054175E"/>
    <w:rsid w:val="005747F1"/>
    <w:rsid w:val="00593146"/>
    <w:rsid w:val="0065780A"/>
    <w:rsid w:val="0068725B"/>
    <w:rsid w:val="006C5E42"/>
    <w:rsid w:val="006D0056"/>
    <w:rsid w:val="00775713"/>
    <w:rsid w:val="007A2684"/>
    <w:rsid w:val="007B6AED"/>
    <w:rsid w:val="007C0427"/>
    <w:rsid w:val="007C79D0"/>
    <w:rsid w:val="00834085"/>
    <w:rsid w:val="00872703"/>
    <w:rsid w:val="00884386"/>
    <w:rsid w:val="008D2D69"/>
    <w:rsid w:val="008E24DC"/>
    <w:rsid w:val="008E5AE8"/>
    <w:rsid w:val="008F272C"/>
    <w:rsid w:val="00950319"/>
    <w:rsid w:val="0099126A"/>
    <w:rsid w:val="009B17AD"/>
    <w:rsid w:val="009D09F1"/>
    <w:rsid w:val="00A01070"/>
    <w:rsid w:val="00A20C46"/>
    <w:rsid w:val="00A876AA"/>
    <w:rsid w:val="00AD0991"/>
    <w:rsid w:val="00AF5211"/>
    <w:rsid w:val="00B15892"/>
    <w:rsid w:val="00B2667E"/>
    <w:rsid w:val="00B75EB8"/>
    <w:rsid w:val="00B8571B"/>
    <w:rsid w:val="00C05EEE"/>
    <w:rsid w:val="00C21EA1"/>
    <w:rsid w:val="00C4710A"/>
    <w:rsid w:val="00C64067"/>
    <w:rsid w:val="00C66956"/>
    <w:rsid w:val="00CA615D"/>
    <w:rsid w:val="00CD573A"/>
    <w:rsid w:val="00D16809"/>
    <w:rsid w:val="00D3211E"/>
    <w:rsid w:val="00D33EE0"/>
    <w:rsid w:val="00D63544"/>
    <w:rsid w:val="00DB1F5C"/>
    <w:rsid w:val="00DF4D6A"/>
    <w:rsid w:val="00E22D75"/>
    <w:rsid w:val="00E3165C"/>
    <w:rsid w:val="00E828ED"/>
    <w:rsid w:val="00EA77C4"/>
    <w:rsid w:val="00ED5D77"/>
    <w:rsid w:val="00EE75B1"/>
    <w:rsid w:val="00EF16C7"/>
    <w:rsid w:val="00F14189"/>
    <w:rsid w:val="00F204EE"/>
    <w:rsid w:val="00F212B0"/>
    <w:rsid w:val="00F51183"/>
    <w:rsid w:val="00F90E00"/>
    <w:rsid w:val="00FA089C"/>
    <w:rsid w:val="00FB1BCA"/>
    <w:rsid w:val="00FB34C8"/>
    <w:rsid w:val="00F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321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815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1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FE69-3F4E-401D-A4DF-A425BCF9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27468</Words>
  <Characters>156568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104</cp:revision>
  <cp:lastPrinted>2020-05-15T06:43:00Z</cp:lastPrinted>
  <dcterms:created xsi:type="dcterms:W3CDTF">2019-11-15T12:33:00Z</dcterms:created>
  <dcterms:modified xsi:type="dcterms:W3CDTF">2020-05-15T07:17:00Z</dcterms:modified>
</cp:coreProperties>
</file>