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D42A59">
        <w:rPr>
          <w:rStyle w:val="a4"/>
          <w:rFonts w:ascii="Tahoma" w:hAnsi="Tahoma" w:cs="Tahoma"/>
          <w:color w:val="000000"/>
          <w:sz w:val="22"/>
          <w:szCs w:val="22"/>
        </w:rPr>
        <w:t xml:space="preserve">Отчет о проведенной работе территориального общественного самоуправления деревни Никольское Никольского сельского поселения </w:t>
      </w:r>
      <w:proofErr w:type="spellStart"/>
      <w:r w:rsidRPr="00D42A59">
        <w:rPr>
          <w:rStyle w:val="a4"/>
          <w:rFonts w:ascii="Tahoma" w:hAnsi="Tahoma" w:cs="Tahoma"/>
          <w:color w:val="000000"/>
          <w:sz w:val="22"/>
          <w:szCs w:val="22"/>
        </w:rPr>
        <w:t>Сычевского</w:t>
      </w:r>
      <w:proofErr w:type="spellEnd"/>
      <w:r w:rsidRPr="00D42A59">
        <w:rPr>
          <w:rStyle w:val="a4"/>
          <w:rFonts w:ascii="Tahoma" w:hAnsi="Tahoma" w:cs="Tahoma"/>
          <w:color w:val="000000"/>
          <w:sz w:val="22"/>
          <w:szCs w:val="22"/>
        </w:rPr>
        <w:t xml:space="preserve"> района Смоленской области за 2015 год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D42A59">
        <w:rPr>
          <w:rFonts w:ascii="Tahoma" w:hAnsi="Tahoma" w:cs="Tahoma"/>
          <w:color w:val="000000"/>
          <w:sz w:val="22"/>
          <w:szCs w:val="22"/>
        </w:rPr>
        <w:t>    С 2011 года работает ТОС  в Никольском сельском поселении. Опыт работы ТОС показывает эффективность данной формы самоорганизации населения. И наша задача поддерживать ростки гражданской инициативы в решении вопросов местного самоуправления и создавать атмосферу, в которой будут прививаться духовно-патриотические, общечеловеческие ценности.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D42A59">
        <w:rPr>
          <w:rFonts w:ascii="Tahoma" w:hAnsi="Tahoma" w:cs="Tahoma"/>
          <w:color w:val="000000"/>
          <w:sz w:val="22"/>
          <w:szCs w:val="22"/>
        </w:rPr>
        <w:t>     За 2015 год Никольский ТОС проделал огромную работу. Самым главным событием стало открытие Стены Памяти в д</w:t>
      </w:r>
      <w:proofErr w:type="gramStart"/>
      <w:r w:rsidRPr="00D42A59">
        <w:rPr>
          <w:rFonts w:ascii="Tahoma" w:hAnsi="Tahoma" w:cs="Tahoma"/>
          <w:color w:val="000000"/>
          <w:sz w:val="22"/>
          <w:szCs w:val="22"/>
        </w:rPr>
        <w:t>.Н</w:t>
      </w:r>
      <w:proofErr w:type="gramEnd"/>
      <w:r w:rsidRPr="00D42A59">
        <w:rPr>
          <w:rFonts w:ascii="Tahoma" w:hAnsi="Tahoma" w:cs="Tahoma"/>
          <w:color w:val="000000"/>
          <w:sz w:val="22"/>
          <w:szCs w:val="22"/>
        </w:rPr>
        <w:t xml:space="preserve">икольское, работа над которой была начата еще в 2014 году. Мы можем с гордостью сказать, что она была успешно установлена к 70-летию Великой Победы. Жители в короткое время провели очистку участка, залили фундамент на месте установки Стены Памяти. Односельчане очень благодарны нашим спонсорам </w:t>
      </w:r>
      <w:proofErr w:type="spellStart"/>
      <w:r w:rsidRPr="00D42A59">
        <w:rPr>
          <w:rFonts w:ascii="Tahoma" w:hAnsi="Tahoma" w:cs="Tahoma"/>
          <w:color w:val="000000"/>
          <w:sz w:val="22"/>
          <w:szCs w:val="22"/>
        </w:rPr>
        <w:t>Топорову</w:t>
      </w:r>
      <w:proofErr w:type="spellEnd"/>
      <w:r w:rsidRPr="00D42A59">
        <w:rPr>
          <w:rFonts w:ascii="Tahoma" w:hAnsi="Tahoma" w:cs="Tahoma"/>
          <w:color w:val="000000"/>
          <w:sz w:val="22"/>
          <w:szCs w:val="22"/>
        </w:rPr>
        <w:t xml:space="preserve"> Сергею Николаевичу, Новикову Артему Юрьевичу, </w:t>
      </w:r>
      <w:proofErr w:type="spellStart"/>
      <w:r w:rsidRPr="00D42A59">
        <w:rPr>
          <w:rFonts w:ascii="Tahoma" w:hAnsi="Tahoma" w:cs="Tahoma"/>
          <w:color w:val="000000"/>
          <w:sz w:val="22"/>
          <w:szCs w:val="22"/>
        </w:rPr>
        <w:t>Стрючкову</w:t>
      </w:r>
      <w:proofErr w:type="spellEnd"/>
      <w:r w:rsidRPr="00D42A59">
        <w:rPr>
          <w:rFonts w:ascii="Tahoma" w:hAnsi="Tahoma" w:cs="Tahoma"/>
          <w:color w:val="000000"/>
          <w:sz w:val="22"/>
          <w:szCs w:val="22"/>
        </w:rPr>
        <w:t xml:space="preserve"> Юрию Львовичу, благодаря которым стало</w:t>
      </w:r>
      <w:r>
        <w:rPr>
          <w:rFonts w:ascii="Tahoma" w:hAnsi="Tahoma" w:cs="Tahoma"/>
          <w:color w:val="000000"/>
          <w:sz w:val="14"/>
          <w:szCs w:val="14"/>
        </w:rPr>
        <w:t xml:space="preserve"> </w:t>
      </w:r>
      <w:r w:rsidRPr="00D42A59">
        <w:rPr>
          <w:rFonts w:ascii="Tahoma" w:hAnsi="Tahoma" w:cs="Tahoma"/>
          <w:color w:val="000000"/>
          <w:sz w:val="22"/>
          <w:szCs w:val="22"/>
        </w:rPr>
        <w:t>возможным создание Стены Памяти.</w:t>
      </w: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1" name="Рисунок 1" descr="https://nikol-sp.admin-smolensk.ru/files/508/resize/sam_0452_250_18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kol-sp.admin-smolensk.ru/files/508/resize/sam_0452_250_18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4"/>
          <w:szCs w:val="14"/>
        </w:rPr>
        <w:t>   </w:t>
      </w: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2" name="Рисунок 2" descr="https://nikol-sp.admin-smolensk.ru/files/508/resize/sam_0495_250_18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ikol-sp.admin-smolensk.ru/files/508/resize/sam_0495_250_18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3" name="Рисунок 3" descr="https://nikol-sp.admin-smolensk.ru/files/508/resize/sam_0525_250_18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kol-sp.admin-smolensk.ru/files/508/resize/sam_0525_250_18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24" name="Рисунок 4" descr="https://nikol-sp.admin-smolensk.ru/files/508/resize/sam_0542_250_188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ikol-sp.admin-smolensk.ru/files/508/resize/sam_0542_250_18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</w:t>
      </w: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5" name="Рисунок 5" descr="https://nikol-sp.admin-smolensk.ru/files/508/resize/sam_0549_250_188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ikol-sp.admin-smolensk.ru/files/508/resize/sam_0549_250_18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6" name="Рисунок 6" descr="https://nikol-sp.admin-smolensk.ru/files/508/resize/9-maya-poklonimsya-velikim-tem-godam-023_250_188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ikol-sp.admin-smolensk.ru/files/508/resize/9-maya-poklonimsya-velikim-tem-godam-023_250_188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Жители д</w:t>
      </w:r>
      <w:proofErr w:type="gramStart"/>
      <w:r w:rsidRPr="00D42A59">
        <w:rPr>
          <w:rFonts w:ascii="Tahoma" w:hAnsi="Tahoma" w:cs="Tahoma"/>
          <w:color w:val="000000"/>
          <w:sz w:val="20"/>
          <w:szCs w:val="20"/>
        </w:rPr>
        <w:t>.Н</w:t>
      </w:r>
      <w:proofErr w:type="gramEnd"/>
      <w:r w:rsidRPr="00D42A59">
        <w:rPr>
          <w:rFonts w:ascii="Tahoma" w:hAnsi="Tahoma" w:cs="Tahoma"/>
          <w:color w:val="000000"/>
          <w:sz w:val="20"/>
          <w:szCs w:val="20"/>
        </w:rPr>
        <w:t>икольское, которым небезразличен внешний вид родной деревни, принимали участие в посадке цветов вокруг памятника.</w:t>
      </w: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 xml:space="preserve">      </w:t>
      </w: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lastRenderedPageBreak/>
        <w:t xml:space="preserve">2015 год  </w:t>
      </w:r>
      <w:proofErr w:type="spellStart"/>
      <w:r w:rsidRPr="00D42A59">
        <w:rPr>
          <w:rFonts w:ascii="Tahoma" w:hAnsi="Tahoma" w:cs="Tahoma"/>
          <w:color w:val="000000"/>
          <w:sz w:val="20"/>
          <w:szCs w:val="20"/>
        </w:rPr>
        <w:t>никольчане</w:t>
      </w:r>
      <w:proofErr w:type="spellEnd"/>
      <w:r w:rsidRPr="00D42A59">
        <w:rPr>
          <w:rFonts w:ascii="Tahoma" w:hAnsi="Tahoma" w:cs="Tahoma"/>
          <w:color w:val="000000"/>
          <w:sz w:val="20"/>
          <w:szCs w:val="20"/>
        </w:rPr>
        <w:t xml:space="preserve"> встретили с красавицей живой елкой, которую каждый Новый год </w:t>
      </w:r>
      <w:proofErr w:type="spellStart"/>
      <w:r w:rsidRPr="00D42A59">
        <w:rPr>
          <w:rFonts w:ascii="Tahoma" w:hAnsi="Tahoma" w:cs="Tahoma"/>
          <w:color w:val="000000"/>
          <w:sz w:val="20"/>
          <w:szCs w:val="20"/>
        </w:rPr>
        <w:t>ТОСовцы</w:t>
      </w:r>
      <w:proofErr w:type="spellEnd"/>
      <w:r w:rsidRPr="00D42A59">
        <w:rPr>
          <w:rFonts w:ascii="Tahoma" w:hAnsi="Tahoma" w:cs="Tahoma"/>
          <w:color w:val="000000"/>
          <w:sz w:val="20"/>
          <w:szCs w:val="20"/>
        </w:rPr>
        <w:t xml:space="preserve"> устанавливают на площади в центре деревни.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7" name="Рисунок 7" descr="https://nikol-sp.admin-smolensk.ru/files/508/resize/elka-2016-001_250_188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ikol-sp.admin-smolensk.ru/files/508/resize/elka-2016-001_250_188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8" name="Рисунок 8" descr="https://nikol-sp.admin-smolensk.ru/files/508/resize/elka-2016-004_250_188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ikol-sp.admin-smolensk.ru/files/508/resize/elka-2016-004_250_188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 xml:space="preserve">    Основная работа </w:t>
      </w:r>
      <w:proofErr w:type="spellStart"/>
      <w:r w:rsidRPr="00D42A59">
        <w:rPr>
          <w:rFonts w:ascii="Tahoma" w:hAnsi="Tahoma" w:cs="Tahoma"/>
          <w:color w:val="000000"/>
          <w:sz w:val="20"/>
          <w:szCs w:val="20"/>
        </w:rPr>
        <w:t>ТОСа</w:t>
      </w:r>
      <w:proofErr w:type="spellEnd"/>
      <w:r w:rsidRPr="00D42A59">
        <w:rPr>
          <w:rFonts w:ascii="Tahoma" w:hAnsi="Tahoma" w:cs="Tahoma"/>
          <w:color w:val="000000"/>
          <w:sz w:val="20"/>
          <w:szCs w:val="20"/>
        </w:rPr>
        <w:t xml:space="preserve"> начинается в весенний период. За прошедшие годы проведена огромная работа по очистке парка, пруда, берега реки. Для того</w:t>
      </w:r>
      <w:proofErr w:type="gramStart"/>
      <w:r w:rsidRPr="00D42A59">
        <w:rPr>
          <w:rFonts w:ascii="Tahoma" w:hAnsi="Tahoma" w:cs="Tahoma"/>
          <w:color w:val="000000"/>
          <w:sz w:val="20"/>
          <w:szCs w:val="20"/>
        </w:rPr>
        <w:t>,</w:t>
      </w:r>
      <w:proofErr w:type="gramEnd"/>
      <w:r w:rsidRPr="00D42A59">
        <w:rPr>
          <w:rFonts w:ascii="Tahoma" w:hAnsi="Tahoma" w:cs="Tahoma"/>
          <w:color w:val="000000"/>
          <w:sz w:val="20"/>
          <w:szCs w:val="20"/>
        </w:rPr>
        <w:t xml:space="preserve">  чтобы поддерживать достигнутый порядок, весной 2015 года жители деревни снова вышли на субботники.  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 В течение 2015 года организованы субботники: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- по благоустройству территории и разбивке цветников вокруг центральной площади в д</w:t>
      </w:r>
      <w:proofErr w:type="gramStart"/>
      <w:r w:rsidRPr="00D42A59">
        <w:rPr>
          <w:rFonts w:ascii="Tahoma" w:hAnsi="Tahoma" w:cs="Tahoma"/>
          <w:color w:val="000000"/>
          <w:sz w:val="20"/>
          <w:szCs w:val="20"/>
        </w:rPr>
        <w:t>.Н</w:t>
      </w:r>
      <w:proofErr w:type="gramEnd"/>
      <w:r w:rsidRPr="00D42A59">
        <w:rPr>
          <w:rFonts w:ascii="Tahoma" w:hAnsi="Tahoma" w:cs="Tahoma"/>
          <w:color w:val="000000"/>
          <w:sz w:val="20"/>
          <w:szCs w:val="20"/>
        </w:rPr>
        <w:t>икольское и парковой зоны – 6;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- по уборке и благоустройству кладбищ - 2;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- по уборке несанкционированных свалок - 3;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-по  посадке 30 саженцев сосны и  ели - 1;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- ремонт двух причалов - 2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 xml:space="preserve">       Особенно хочется отметить пенсионеров неравнодушных к судьбе своей деревни: Башмакова Николая Васильевича, </w:t>
      </w:r>
      <w:proofErr w:type="spellStart"/>
      <w:r w:rsidRPr="00D42A59">
        <w:rPr>
          <w:rFonts w:ascii="Tahoma" w:hAnsi="Tahoma" w:cs="Tahoma"/>
          <w:color w:val="000000"/>
          <w:sz w:val="20"/>
          <w:szCs w:val="20"/>
        </w:rPr>
        <w:t>Досманову</w:t>
      </w:r>
      <w:proofErr w:type="spellEnd"/>
      <w:r w:rsidRPr="00D42A59">
        <w:rPr>
          <w:rFonts w:ascii="Tahoma" w:hAnsi="Tahoma" w:cs="Tahoma"/>
          <w:color w:val="000000"/>
          <w:sz w:val="20"/>
          <w:szCs w:val="20"/>
        </w:rPr>
        <w:t xml:space="preserve"> Валентину Федоровну, Краснову Веру Николаевну, Ширяеву Любовь Александровну, </w:t>
      </w:r>
      <w:proofErr w:type="spellStart"/>
      <w:r w:rsidRPr="00D42A59">
        <w:rPr>
          <w:rFonts w:ascii="Tahoma" w:hAnsi="Tahoma" w:cs="Tahoma"/>
          <w:color w:val="000000"/>
          <w:sz w:val="20"/>
          <w:szCs w:val="20"/>
        </w:rPr>
        <w:t>Босареву</w:t>
      </w:r>
      <w:proofErr w:type="spellEnd"/>
      <w:r w:rsidRPr="00D42A59">
        <w:rPr>
          <w:rFonts w:ascii="Tahoma" w:hAnsi="Tahoma" w:cs="Tahoma"/>
          <w:color w:val="000000"/>
          <w:sz w:val="20"/>
          <w:szCs w:val="20"/>
        </w:rPr>
        <w:t xml:space="preserve"> Лидию Анатольевну, </w:t>
      </w:r>
      <w:proofErr w:type="spellStart"/>
      <w:r w:rsidRPr="00D42A59">
        <w:rPr>
          <w:rFonts w:ascii="Tahoma" w:hAnsi="Tahoma" w:cs="Tahoma"/>
          <w:color w:val="000000"/>
          <w:sz w:val="20"/>
          <w:szCs w:val="20"/>
        </w:rPr>
        <w:t>Босарева</w:t>
      </w:r>
      <w:proofErr w:type="spellEnd"/>
      <w:r w:rsidRPr="00D42A59">
        <w:rPr>
          <w:rFonts w:ascii="Tahoma" w:hAnsi="Tahoma" w:cs="Tahoma"/>
          <w:color w:val="000000"/>
          <w:sz w:val="20"/>
          <w:szCs w:val="20"/>
        </w:rPr>
        <w:t xml:space="preserve"> Юрия Петровича, Байрамову Татьяну Михайловну, Федорову Любовь Николаевну, </w:t>
      </w:r>
      <w:proofErr w:type="spellStart"/>
      <w:r w:rsidRPr="00D42A59">
        <w:rPr>
          <w:rFonts w:ascii="Tahoma" w:hAnsi="Tahoma" w:cs="Tahoma"/>
          <w:color w:val="000000"/>
          <w:sz w:val="20"/>
          <w:szCs w:val="20"/>
        </w:rPr>
        <w:t>Истратенкову</w:t>
      </w:r>
      <w:proofErr w:type="spellEnd"/>
      <w:r w:rsidRPr="00D42A59">
        <w:rPr>
          <w:rFonts w:ascii="Tahoma" w:hAnsi="Tahoma" w:cs="Tahoma"/>
          <w:color w:val="000000"/>
          <w:sz w:val="20"/>
          <w:szCs w:val="20"/>
        </w:rPr>
        <w:t xml:space="preserve"> Нину Ивановну. Они достойный пример для подражания молодому поколению,  люди, на деле доказывающие, что судьба малой родины зависит от каждого конкретного человека на ней проживающего.</w:t>
      </w: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  Детьми д</w:t>
      </w:r>
      <w:proofErr w:type="gramStart"/>
      <w:r w:rsidRPr="00D42A59">
        <w:rPr>
          <w:rFonts w:ascii="Tahoma" w:hAnsi="Tahoma" w:cs="Tahoma"/>
          <w:color w:val="000000"/>
          <w:sz w:val="20"/>
          <w:szCs w:val="20"/>
        </w:rPr>
        <w:t>.Н</w:t>
      </w:r>
      <w:proofErr w:type="gramEnd"/>
      <w:r w:rsidRPr="00D42A59">
        <w:rPr>
          <w:rFonts w:ascii="Tahoma" w:hAnsi="Tahoma" w:cs="Tahoma"/>
          <w:color w:val="000000"/>
          <w:sz w:val="20"/>
          <w:szCs w:val="20"/>
        </w:rPr>
        <w:t>икольское в 2015 году была посажена сиреневая аллея.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9" name="Рисунок 9" descr="https://nikol-sp.admin-smolensk.ru/files/508/resize/sam_0587_250_188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ikol-sp.admin-smolensk.ru/files/508/resize/sam_0587_250_188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10" name="Рисунок 10" descr="https://nikol-sp.admin-smolensk.ru/files/508/resize/sam_0592_250_188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ikol-sp.admin-smolensk.ru/files/508/resize/sam_0592_250_188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  Местные цветоводы - любители внесли дополнительный вклад в посадку цветов на клумбах у Стены Памяти и  в парке, погибшие саженцы елей и сосен заменили новыми.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  На всеми любимой детской площадке «Радуга» появились новые поделки. В этом году призовое место заняла поделка «мельница».</w:t>
      </w: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348300"/>
          <w:sz w:val="14"/>
          <w:szCs w:val="14"/>
        </w:rPr>
        <w:lastRenderedPageBreak/>
        <w:drawing>
          <wp:inline distT="0" distB="0" distL="0" distR="0">
            <wp:extent cx="2377440" cy="1790700"/>
            <wp:effectExtent l="19050" t="0" r="3810" b="0"/>
            <wp:docPr id="11" name="Рисунок 11" descr="https://nikol-sp.admin-smolensk.ru/files/508/resize/sam_0609_250_188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ikol-sp.admin-smolensk.ru/files/508/resize/sam_0609_250_188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12" name="Рисунок 12" descr="https://nikol-sp.admin-smolensk.ru/files/508/resize/sam_0611_250_188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ikol-sp.admin-smolensk.ru/files/508/resize/sam_0611_250_188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13" name="Рисунок 13" descr="https://nikol-sp.admin-smolensk.ru/files/508/resize/sam_0612_250_188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ikol-sp.admin-smolensk.ru/files/508/resize/sam_0612_250_188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  ТОС д</w:t>
      </w:r>
      <w:proofErr w:type="gramStart"/>
      <w:r w:rsidRPr="00D42A59">
        <w:rPr>
          <w:rFonts w:ascii="Tahoma" w:hAnsi="Tahoma" w:cs="Tahoma"/>
          <w:color w:val="000000"/>
          <w:sz w:val="20"/>
          <w:szCs w:val="20"/>
        </w:rPr>
        <w:t>.Н</w:t>
      </w:r>
      <w:proofErr w:type="gramEnd"/>
      <w:r w:rsidRPr="00D42A59">
        <w:rPr>
          <w:rFonts w:ascii="Tahoma" w:hAnsi="Tahoma" w:cs="Tahoma"/>
          <w:color w:val="000000"/>
          <w:sz w:val="20"/>
          <w:szCs w:val="20"/>
        </w:rPr>
        <w:t>икольское ежегодно проводит смотр-конкурс «Лучший цветовод» д.Никольское.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 Впервые в этом году был организован конкурс на лучшую поделку для уличной новогодней елки.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 Итоги конкурса были подведены в Никольском ДК. Победители конкурсов были награждены ценными подарками.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   Произведена покраска спортивного инвентаря, заборчика и беседки на детской площадке.</w:t>
      </w: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 На территории парка построена новая сказочная мини-беседка из бревен.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14" name="Рисунок 14" descr="https://nikol-sp.admin-smolensk.ru/files/508/resize/sam_0608_250_188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ikol-sp.admin-smolensk.ru/files/508/resize/sam_0608_250_188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15" name="Рисунок 15" descr="https://nikol-sp.admin-smolensk.ru/files/508/resize/sam_0618_250_188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ikol-sp.admin-smolensk.ru/files/508/resize/sam_0618_250_188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16" name="Рисунок 16" descr="https://nikol-sp.admin-smolensk.ru/files/508/resize/sam_0619_250_188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ikol-sp.admin-smolensk.ru/files/508/resize/sam_0619_250_188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lastRenderedPageBreak/>
        <w:t>      Около футбольного поля установлены качели для взрослых.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 В 2015 году оказывалась материальная помощь на погребение 2 семьям,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 xml:space="preserve">помощь вещами и продуктами питания </w:t>
      </w:r>
      <w:proofErr w:type="gramStart"/>
      <w:r w:rsidRPr="00D42A59">
        <w:rPr>
          <w:rFonts w:ascii="Tahoma" w:hAnsi="Tahoma" w:cs="Tahoma"/>
          <w:color w:val="000000"/>
          <w:sz w:val="20"/>
          <w:szCs w:val="20"/>
        </w:rPr>
        <w:t>нуждающимся</w:t>
      </w:r>
      <w:proofErr w:type="gramEnd"/>
      <w:r w:rsidRPr="00D42A59">
        <w:rPr>
          <w:rFonts w:ascii="Tahoma" w:hAnsi="Tahoma" w:cs="Tahoma"/>
          <w:color w:val="000000"/>
          <w:sz w:val="20"/>
          <w:szCs w:val="20"/>
        </w:rPr>
        <w:t>, оказана помощь многодетной семье в покраске дома.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 Поддерживает ТОС установившуюся уже добрую традицию поздравлять  деревенских юбиляров.   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  Оказывает ТОС помощь местной школе, детскому саду, Дому культуры в проведении новогодних мероприятий. Школьникам и детсадовцам  ТОС покупает новогодние сладкие подарки и игрушки. Это тоже стало доброй ежегодной традицией.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  Для Никольской поселенческой библиотеки ТОС выделил денежные средства на подписку на газеты и журналы.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  В Никольскую школу и Дом культуры нашими силами был приобретен разнообразный спортинвентарь.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  В 2015 году ТОС д</w:t>
      </w:r>
      <w:proofErr w:type="gramStart"/>
      <w:r w:rsidRPr="00D42A59">
        <w:rPr>
          <w:rFonts w:ascii="Tahoma" w:hAnsi="Tahoma" w:cs="Tahoma"/>
          <w:color w:val="000000"/>
          <w:sz w:val="20"/>
          <w:szCs w:val="20"/>
        </w:rPr>
        <w:t>.Н</w:t>
      </w:r>
      <w:proofErr w:type="gramEnd"/>
      <w:r w:rsidRPr="00D42A59">
        <w:rPr>
          <w:rFonts w:ascii="Tahoma" w:hAnsi="Tahoma" w:cs="Tahoma"/>
          <w:color w:val="000000"/>
          <w:sz w:val="20"/>
          <w:szCs w:val="20"/>
        </w:rPr>
        <w:t>икольское был выбран местом проведения межмуниципального обучающего выездного семинара для руководителей органов территориального общественного самоуправления.      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 xml:space="preserve">      Нам было приятно встречать гостей во второй раз за период работы </w:t>
      </w:r>
      <w:proofErr w:type="gramStart"/>
      <w:r w:rsidRPr="00D42A59">
        <w:rPr>
          <w:rFonts w:ascii="Tahoma" w:hAnsi="Tahoma" w:cs="Tahoma"/>
          <w:color w:val="000000"/>
          <w:sz w:val="20"/>
          <w:szCs w:val="20"/>
        </w:rPr>
        <w:t>нашего</w:t>
      </w:r>
      <w:proofErr w:type="gramEnd"/>
      <w:r w:rsidRPr="00D42A59">
        <w:rPr>
          <w:rFonts w:ascii="Tahoma" w:hAnsi="Tahoma" w:cs="Tahoma"/>
          <w:color w:val="000000"/>
          <w:sz w:val="20"/>
          <w:szCs w:val="20"/>
        </w:rPr>
        <w:t xml:space="preserve"> ТОС и поделиться опытом своей работы.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   Нам есть что показать, но немаловажно все это</w:t>
      </w:r>
      <w:r>
        <w:rPr>
          <w:rFonts w:ascii="Tahoma" w:hAnsi="Tahoma" w:cs="Tahoma"/>
          <w:color w:val="000000"/>
          <w:sz w:val="14"/>
          <w:szCs w:val="14"/>
        </w:rPr>
        <w:t xml:space="preserve"> </w:t>
      </w:r>
      <w:r w:rsidRPr="00D42A59">
        <w:rPr>
          <w:rFonts w:ascii="Tahoma" w:hAnsi="Tahoma" w:cs="Tahoma"/>
          <w:color w:val="000000"/>
          <w:sz w:val="20"/>
          <w:szCs w:val="20"/>
        </w:rPr>
        <w:t>постоянно поддерживать в должном порядке. Мы это делаем  совместными усилиями ТОС, всех учреждений и жителей д</w:t>
      </w:r>
      <w:proofErr w:type="gramStart"/>
      <w:r w:rsidRPr="00D42A59">
        <w:rPr>
          <w:rFonts w:ascii="Tahoma" w:hAnsi="Tahoma" w:cs="Tahoma"/>
          <w:color w:val="000000"/>
          <w:sz w:val="20"/>
          <w:szCs w:val="20"/>
        </w:rPr>
        <w:t>.Н</w:t>
      </w:r>
      <w:proofErr w:type="gramEnd"/>
      <w:r w:rsidRPr="00D42A59">
        <w:rPr>
          <w:rFonts w:ascii="Tahoma" w:hAnsi="Tahoma" w:cs="Tahoma"/>
          <w:color w:val="000000"/>
          <w:sz w:val="20"/>
          <w:szCs w:val="20"/>
        </w:rPr>
        <w:t>икольское.     </w:t>
      </w: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17" name="Рисунок 17" descr="https://nikol-sp.admin-smolensk.ru/files/508/resize/tos-028_250_188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ikol-sp.admin-smolensk.ru/files/508/resize/tos-028_250_188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18" name="Рисунок 18" descr="https://nikol-sp.admin-smolensk.ru/files/508/resize/tos-050_250_188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ikol-sp.admin-smolensk.ru/files/508/resize/tos-050_250_188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19" name="Рисунок 19" descr="https://nikol-sp.admin-smolensk.ru/files/508/resize/sam_0642_250_188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ikol-sp.admin-smolensk.ru/files/508/resize/sam_0642_250_188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  В 2015 году Никольский ТОС активно участвовал в финансировании культурно-массовых мероприятий, проводившихся в нашем поселении: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- День проводов зимы – Масленица,</w:t>
      </w:r>
    </w:p>
    <w:p w:rsid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348300"/>
          <w:sz w:val="14"/>
          <w:szCs w:val="14"/>
        </w:rPr>
        <w:lastRenderedPageBreak/>
        <w:drawing>
          <wp:inline distT="0" distB="0" distL="0" distR="0">
            <wp:extent cx="2377440" cy="1790700"/>
            <wp:effectExtent l="19050" t="0" r="3810" b="0"/>
            <wp:docPr id="20" name="Рисунок 20" descr="https://nikol-sp.admin-smolensk.ru/files/508/resize/sam_0377_250_188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ikol-sp.admin-smolensk.ru/files/508/resize/sam_0377_250_188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21" name="Рисунок 21" descr="https://nikol-sp.admin-smolensk.ru/files/508/resize/sam_0397_250_188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ikol-sp.admin-smolensk.ru/files/508/resize/sam_0397_250_188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22" name="Рисунок 22" descr="https://nikol-sp.admin-smolensk.ru/files/508/resize/10_250_188.jp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ikol-sp.admin-smolensk.ru/files/508/resize/10_250_188.jp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noProof/>
          <w:color w:val="348300"/>
          <w:sz w:val="14"/>
          <w:szCs w:val="14"/>
        </w:rPr>
        <w:drawing>
          <wp:inline distT="0" distB="0" distL="0" distR="0">
            <wp:extent cx="2377440" cy="1790700"/>
            <wp:effectExtent l="19050" t="0" r="3810" b="0"/>
            <wp:docPr id="23" name="Рисунок 23" descr="https://nikol-sp.admin-smolensk.ru/files/508/resize/sam_0428_250_188.jp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ikol-sp.admin-smolensk.ru/files/508/resize/sam_0428_250_188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- праздник Ивана Купалы,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- празднование Нового года и Рождества,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- особое внимание в этом году уделялось 70-летию Великой Победы.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    Цель нашей работы – воспитание у подрастающего поколения чувства ответственности за происходящее вокруг, воспитание трудолюбия и чувства любви к прекрасному,  умения ценить и уважать труд окружающих людей, со вниманием и уважением относиться к старшему поколению и друг другу, воспитание чувства патриотизма и любви к своей малой родине.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      Я выражаю искреннюю благодарность жителям Никольского сельского поселения за понимание и помощь в нашей работе, желаю всем здоровья, удачи и новых побед. Пусть в ваших душах живет доброта, взаимовыручка и понимание!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Председатель ТОС деревни Никольское                                              Л.А.Терехова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</w:t>
      </w:r>
    </w:p>
    <w:p w:rsidR="00D42A59" w:rsidRPr="00D42A59" w:rsidRDefault="00D42A59" w:rsidP="00D42A5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D42A59">
        <w:rPr>
          <w:rFonts w:ascii="Tahoma" w:hAnsi="Tahoma" w:cs="Tahoma"/>
          <w:color w:val="000000"/>
          <w:sz w:val="20"/>
          <w:szCs w:val="20"/>
        </w:rPr>
        <w:t> </w:t>
      </w:r>
    </w:p>
    <w:p w:rsidR="00362599" w:rsidRDefault="00362599"/>
    <w:sectPr w:rsidR="00362599" w:rsidSect="0036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A59"/>
    <w:rsid w:val="000F6CBD"/>
    <w:rsid w:val="00362599"/>
    <w:rsid w:val="00D4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A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A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2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nikol-sp.admin-smolensk.ru/files/508/elka-2016-004.jpg" TargetMode="External"/><Relationship Id="rId26" Type="http://schemas.openxmlformats.org/officeDocument/2006/relationships/hyperlink" Target="https://nikol-sp.admin-smolensk.ru/files/508/sam_0611.jpg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s://nikol-sp.admin-smolensk.ru/files/508/sam_0619.jpg" TargetMode="External"/><Relationship Id="rId42" Type="http://schemas.openxmlformats.org/officeDocument/2006/relationships/hyperlink" Target="https://nikol-sp.admin-smolensk.ru/files/508/sam_0377.jpg" TargetMode="External"/><Relationship Id="rId47" Type="http://schemas.openxmlformats.org/officeDocument/2006/relationships/image" Target="media/image22.jpeg"/><Relationship Id="rId50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nikol-sp.admin-smolensk.ru/files/508/sam_0549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nikol-sp.admin-smolensk.ru/files/508/tos-050.jpg" TargetMode="External"/><Relationship Id="rId46" Type="http://schemas.openxmlformats.org/officeDocument/2006/relationships/hyperlink" Target="https://nikol-sp.admin-smolensk.ru/files/508/10.11.2017_09.33.21_sam_0414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ikol-sp.admin-smolensk.ru/files/508/elka-2016-001.jpg" TargetMode="External"/><Relationship Id="rId20" Type="http://schemas.openxmlformats.org/officeDocument/2006/relationships/hyperlink" Target="https://nikol-sp.admin-smolensk.ru/files/508/sam_0587.jp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s://nikol-sp.admin-smolensk.ru/files/508/sam_0495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nikol-sp.admin-smolensk.ru/files/508/sam_0609.jpg" TargetMode="External"/><Relationship Id="rId32" Type="http://schemas.openxmlformats.org/officeDocument/2006/relationships/hyperlink" Target="https://nikol-sp.admin-smolensk.ru/files/508/sam_0618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nikol-sp.admin-smolensk.ru/files/508/sam_0642.jpg" TargetMode="External"/><Relationship Id="rId45" Type="http://schemas.openxmlformats.org/officeDocument/2006/relationships/image" Target="media/image21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nikol-sp.admin-smolensk.ru/files/508/sam_0612.jpg" TargetMode="External"/><Relationship Id="rId36" Type="http://schemas.openxmlformats.org/officeDocument/2006/relationships/hyperlink" Target="https://nikol-sp.admin-smolensk.ru/files/508/tos-028.jpg" TargetMode="External"/><Relationship Id="rId49" Type="http://schemas.openxmlformats.org/officeDocument/2006/relationships/image" Target="media/image23.jpeg"/><Relationship Id="rId10" Type="http://schemas.openxmlformats.org/officeDocument/2006/relationships/hyperlink" Target="https://nikol-sp.admin-smolensk.ru/files/508/sam_0542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s://nikol-sp.admin-smolensk.ru/files/508/sam_0397.jpg" TargetMode="External"/><Relationship Id="rId4" Type="http://schemas.openxmlformats.org/officeDocument/2006/relationships/hyperlink" Target="https://nikol-sp.admin-smolensk.ru/files/508/sam_045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nikol-sp.admin-smolensk.ru/files/508/9-maya-poklonimsya-velikim-tem-godam-023.jpg" TargetMode="External"/><Relationship Id="rId22" Type="http://schemas.openxmlformats.org/officeDocument/2006/relationships/hyperlink" Target="https://nikol-sp.admin-smolensk.ru/files/508/sam_0592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nikol-sp.admin-smolensk.ru/files/508/sam_0608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s://nikol-sp.admin-smolensk.ru/files/508/sam_0428.jpg" TargetMode="External"/><Relationship Id="rId8" Type="http://schemas.openxmlformats.org/officeDocument/2006/relationships/hyperlink" Target="https://nikol-sp.admin-smolensk.ru/files/508/sam_0525.jp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2</cp:revision>
  <dcterms:created xsi:type="dcterms:W3CDTF">2020-07-17T12:31:00Z</dcterms:created>
  <dcterms:modified xsi:type="dcterms:W3CDTF">2020-07-17T12:35:00Z</dcterms:modified>
</cp:coreProperties>
</file>