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C79" w:rsidRDefault="00FB02A6" w:rsidP="009D311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-73660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11B" w:rsidRDefault="009D311B" w:rsidP="00FB02A6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530B55" w:rsidRDefault="00530B55" w:rsidP="00963FD6">
      <w:pPr>
        <w:jc w:val="center"/>
        <w:rPr>
          <w:b/>
          <w:sz w:val="28"/>
          <w:szCs w:val="28"/>
        </w:rPr>
      </w:pPr>
    </w:p>
    <w:p w:rsidR="009D311B" w:rsidRDefault="009D311B" w:rsidP="00963F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НИКОЛЬСКОГО СЕЛЬСКОГО ПОСЕЛЕНИЯ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СЫЧЕВСКОГО РАЙОНА СМОЛЕНСКОЙ ОБЛАСТИ</w:t>
      </w:r>
    </w:p>
    <w:p w:rsidR="009D311B" w:rsidRPr="006D7C48" w:rsidRDefault="009D311B" w:rsidP="009D311B">
      <w:pPr>
        <w:jc w:val="center"/>
        <w:rPr>
          <w:b/>
          <w:sz w:val="28"/>
          <w:szCs w:val="28"/>
        </w:rPr>
      </w:pPr>
    </w:p>
    <w:p w:rsidR="009D311B" w:rsidRDefault="009D311B" w:rsidP="009D31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6D7C4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D7C48">
        <w:rPr>
          <w:b/>
          <w:sz w:val="28"/>
          <w:szCs w:val="28"/>
        </w:rPr>
        <w:t>Е</w:t>
      </w:r>
    </w:p>
    <w:p w:rsidR="009D311B" w:rsidRDefault="009D311B" w:rsidP="009D311B">
      <w:pPr>
        <w:jc w:val="center"/>
        <w:rPr>
          <w:b/>
          <w:sz w:val="28"/>
          <w:szCs w:val="28"/>
        </w:rPr>
      </w:pPr>
    </w:p>
    <w:p w:rsidR="009D311B" w:rsidRPr="000478D6" w:rsidRDefault="003956FD" w:rsidP="009D311B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67DB6">
        <w:rPr>
          <w:sz w:val="28"/>
          <w:szCs w:val="28"/>
        </w:rPr>
        <w:t xml:space="preserve">18 декабря </w:t>
      </w:r>
      <w:r w:rsidR="006A38D6">
        <w:rPr>
          <w:sz w:val="28"/>
          <w:szCs w:val="28"/>
        </w:rPr>
        <w:t>2020</w:t>
      </w:r>
      <w:r w:rsidR="00C14CD8">
        <w:rPr>
          <w:sz w:val="28"/>
          <w:szCs w:val="28"/>
        </w:rPr>
        <w:t xml:space="preserve">  года     </w:t>
      </w:r>
      <w:r w:rsidR="00167DB6"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№ </w:t>
      </w:r>
      <w:r w:rsidR="00167DB6">
        <w:rPr>
          <w:sz w:val="28"/>
          <w:szCs w:val="28"/>
        </w:rPr>
        <w:t>14</w:t>
      </w:r>
    </w:p>
    <w:p w:rsidR="005B0BE9" w:rsidRDefault="005B0BE9" w:rsidP="009D311B">
      <w:pPr>
        <w:pStyle w:val="8"/>
        <w:spacing w:before="0" w:line="240" w:lineRule="auto"/>
        <w:jc w:val="left"/>
        <w:rPr>
          <w:sz w:val="28"/>
          <w:szCs w:val="28"/>
        </w:rPr>
      </w:pPr>
    </w:p>
    <w:p w:rsidR="009D311B" w:rsidRPr="008D45A0" w:rsidRDefault="009D311B" w:rsidP="002C3F1C">
      <w:pPr>
        <w:pStyle w:val="8"/>
        <w:spacing w:before="0" w:line="240" w:lineRule="auto"/>
        <w:jc w:val="left"/>
        <w:rPr>
          <w:sz w:val="28"/>
          <w:szCs w:val="28"/>
          <w:u w:val="single"/>
        </w:rPr>
      </w:pPr>
      <w:r w:rsidRPr="008D45A0">
        <w:rPr>
          <w:sz w:val="28"/>
          <w:szCs w:val="28"/>
        </w:rPr>
        <w:t xml:space="preserve">О   </w:t>
      </w:r>
      <w:r>
        <w:rPr>
          <w:sz w:val="28"/>
          <w:szCs w:val="28"/>
        </w:rPr>
        <w:t>внесении</w:t>
      </w:r>
      <w:r w:rsidRPr="008D45A0">
        <w:rPr>
          <w:sz w:val="28"/>
          <w:szCs w:val="28"/>
        </w:rPr>
        <w:t xml:space="preserve"> изменений в решение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Совета     депутатов   Никольского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>
        <w:rPr>
          <w:szCs w:val="28"/>
        </w:rPr>
        <w:t>с</w:t>
      </w:r>
      <w:r w:rsidRPr="008D45A0">
        <w:rPr>
          <w:szCs w:val="28"/>
        </w:rPr>
        <w:t xml:space="preserve">ельского   поселения </w:t>
      </w:r>
      <w:r w:rsidR="00613EDC">
        <w:rPr>
          <w:szCs w:val="28"/>
        </w:rPr>
        <w:t xml:space="preserve"> </w:t>
      </w:r>
      <w:r w:rsidRPr="008D45A0">
        <w:rPr>
          <w:szCs w:val="28"/>
        </w:rPr>
        <w:t xml:space="preserve">Сычевского </w:t>
      </w:r>
    </w:p>
    <w:p w:rsidR="009D311B" w:rsidRPr="008D45A0" w:rsidRDefault="009D311B" w:rsidP="002C3F1C">
      <w:pPr>
        <w:pStyle w:val="5"/>
        <w:keepNext w:val="0"/>
        <w:spacing w:before="0"/>
        <w:rPr>
          <w:szCs w:val="28"/>
        </w:rPr>
      </w:pPr>
      <w:r w:rsidRPr="008D45A0">
        <w:rPr>
          <w:szCs w:val="28"/>
        </w:rPr>
        <w:t xml:space="preserve">района   Смоленской    </w:t>
      </w:r>
      <w:r>
        <w:rPr>
          <w:szCs w:val="28"/>
        </w:rPr>
        <w:t xml:space="preserve"> </w:t>
      </w:r>
      <w:r w:rsidRPr="008D45A0">
        <w:rPr>
          <w:szCs w:val="28"/>
        </w:rPr>
        <w:t xml:space="preserve">области  от </w:t>
      </w:r>
    </w:p>
    <w:p w:rsidR="009D311B" w:rsidRDefault="0045631F" w:rsidP="002C3F1C">
      <w:pPr>
        <w:rPr>
          <w:sz w:val="28"/>
          <w:szCs w:val="28"/>
        </w:rPr>
      </w:pPr>
      <w:r>
        <w:rPr>
          <w:sz w:val="28"/>
          <w:szCs w:val="28"/>
        </w:rPr>
        <w:t>16.12.2019</w:t>
      </w:r>
      <w:r w:rsidR="00790F32">
        <w:rPr>
          <w:sz w:val="28"/>
          <w:szCs w:val="28"/>
        </w:rPr>
        <w:t xml:space="preserve"> года</w:t>
      </w:r>
      <w:r w:rsidR="009D31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37</w:t>
      </w:r>
      <w:r w:rsidR="009D311B">
        <w:rPr>
          <w:sz w:val="28"/>
          <w:szCs w:val="28"/>
        </w:rPr>
        <w:t xml:space="preserve"> </w:t>
      </w:r>
      <w:r w:rsidR="00790F32">
        <w:rPr>
          <w:sz w:val="28"/>
          <w:szCs w:val="28"/>
        </w:rPr>
        <w:t xml:space="preserve">«О  </w:t>
      </w:r>
      <w:r w:rsidR="009D311B" w:rsidRPr="008D45A0">
        <w:rPr>
          <w:sz w:val="28"/>
          <w:szCs w:val="28"/>
        </w:rPr>
        <w:t xml:space="preserve">бюджете        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        </w:t>
      </w:r>
      <w:r w:rsidRPr="008D45A0">
        <w:rPr>
          <w:sz w:val="28"/>
          <w:szCs w:val="28"/>
        </w:rPr>
        <w:t>образования</w:t>
      </w:r>
      <w:r w:rsidRPr="008D45A0">
        <w:rPr>
          <w:bCs/>
          <w:sz w:val="28"/>
          <w:szCs w:val="28"/>
        </w:rPr>
        <w:t xml:space="preserve"> </w:t>
      </w:r>
    </w:p>
    <w:p w:rsidR="009D311B" w:rsidRDefault="009D311B" w:rsidP="002C3F1C">
      <w:pPr>
        <w:rPr>
          <w:bCs/>
          <w:sz w:val="28"/>
          <w:szCs w:val="28"/>
        </w:rPr>
      </w:pPr>
      <w:r w:rsidRPr="008D45A0">
        <w:rPr>
          <w:bCs/>
          <w:sz w:val="28"/>
          <w:szCs w:val="28"/>
        </w:rPr>
        <w:t xml:space="preserve">Никольского сельского  </w:t>
      </w:r>
      <w:r>
        <w:rPr>
          <w:sz w:val="28"/>
          <w:szCs w:val="28"/>
        </w:rPr>
        <w:t xml:space="preserve"> </w:t>
      </w:r>
      <w:r w:rsidRPr="008D45A0">
        <w:rPr>
          <w:bCs/>
          <w:sz w:val="28"/>
          <w:szCs w:val="28"/>
        </w:rPr>
        <w:t xml:space="preserve">поселения      </w:t>
      </w:r>
    </w:p>
    <w:p w:rsidR="009D311B" w:rsidRDefault="00832A22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Сычевского    </w:t>
      </w:r>
      <w:r w:rsidR="009D311B" w:rsidRPr="008D45A0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</w:t>
      </w:r>
      <w:r w:rsidR="009D311B" w:rsidRPr="008D45A0">
        <w:rPr>
          <w:bCs/>
          <w:sz w:val="28"/>
          <w:szCs w:val="28"/>
        </w:rPr>
        <w:t xml:space="preserve"> Смоленской </w:t>
      </w:r>
    </w:p>
    <w:p w:rsidR="009D311B" w:rsidRDefault="0045631F" w:rsidP="002C3F1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области  на 2020</w:t>
      </w:r>
      <w:r w:rsidR="009D311B" w:rsidRPr="008D45A0">
        <w:rPr>
          <w:bCs/>
          <w:sz w:val="28"/>
          <w:szCs w:val="28"/>
        </w:rPr>
        <w:t xml:space="preserve">   год </w:t>
      </w:r>
      <w:r w:rsidR="005C489E">
        <w:rPr>
          <w:bCs/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и </w:t>
      </w:r>
      <w:r w:rsidR="009D311B">
        <w:rPr>
          <w:sz w:val="28"/>
          <w:szCs w:val="28"/>
        </w:rPr>
        <w:t xml:space="preserve"> </w:t>
      </w:r>
      <w:r w:rsidR="009D311B" w:rsidRPr="008D45A0">
        <w:rPr>
          <w:bCs/>
          <w:sz w:val="28"/>
          <w:szCs w:val="28"/>
        </w:rPr>
        <w:t xml:space="preserve">плановый </w:t>
      </w:r>
    </w:p>
    <w:p w:rsidR="009D311B" w:rsidRPr="008D45A0" w:rsidRDefault="0045631F" w:rsidP="002C3F1C">
      <w:pPr>
        <w:rPr>
          <w:sz w:val="28"/>
          <w:szCs w:val="28"/>
        </w:rPr>
      </w:pPr>
      <w:r>
        <w:rPr>
          <w:bCs/>
          <w:sz w:val="28"/>
          <w:szCs w:val="28"/>
        </w:rPr>
        <w:t>период 2021 и 2022</w:t>
      </w:r>
      <w:r w:rsidR="009D311B" w:rsidRPr="008D45A0">
        <w:rPr>
          <w:bCs/>
          <w:sz w:val="28"/>
          <w:szCs w:val="28"/>
        </w:rPr>
        <w:t xml:space="preserve"> годов</w:t>
      </w:r>
      <w:r w:rsidR="009D311B" w:rsidRPr="008D45A0">
        <w:rPr>
          <w:sz w:val="28"/>
          <w:szCs w:val="28"/>
        </w:rPr>
        <w:t>»</w:t>
      </w:r>
    </w:p>
    <w:p w:rsidR="009D311B" w:rsidRPr="00896A9D" w:rsidRDefault="009D311B" w:rsidP="009D311B">
      <w:pPr>
        <w:pStyle w:val="5"/>
        <w:keepNext w:val="0"/>
        <w:spacing w:before="0"/>
        <w:rPr>
          <w:szCs w:val="28"/>
        </w:rPr>
      </w:pPr>
    </w:p>
    <w:p w:rsidR="00D5210B" w:rsidRDefault="00A451C5" w:rsidP="009D3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311B">
        <w:rPr>
          <w:sz w:val="28"/>
          <w:szCs w:val="28"/>
        </w:rPr>
        <w:t xml:space="preserve">  </w:t>
      </w:r>
      <w:r w:rsidR="009D311B" w:rsidRPr="00167DB6">
        <w:rPr>
          <w:sz w:val="28"/>
          <w:szCs w:val="28"/>
        </w:rPr>
        <w:t xml:space="preserve">Совет депутатов Никольского сельского поселения Сычевского района Смоленской области  </w:t>
      </w:r>
    </w:p>
    <w:p w:rsidR="00D5210B" w:rsidRDefault="00D5210B" w:rsidP="009D311B">
      <w:pPr>
        <w:jc w:val="both"/>
        <w:rPr>
          <w:sz w:val="28"/>
          <w:szCs w:val="28"/>
        </w:rPr>
      </w:pPr>
    </w:p>
    <w:p w:rsidR="009D311B" w:rsidRPr="00167DB6" w:rsidRDefault="009D311B" w:rsidP="009D311B">
      <w:pPr>
        <w:jc w:val="both"/>
        <w:rPr>
          <w:sz w:val="28"/>
          <w:szCs w:val="28"/>
        </w:rPr>
      </w:pPr>
      <w:r w:rsidRPr="00167DB6">
        <w:rPr>
          <w:sz w:val="28"/>
          <w:szCs w:val="28"/>
        </w:rPr>
        <w:t xml:space="preserve"> р е ш и л:</w:t>
      </w:r>
    </w:p>
    <w:p w:rsidR="00F579CD" w:rsidRPr="00167DB6" w:rsidRDefault="00F579CD" w:rsidP="00F579CD">
      <w:pPr>
        <w:pStyle w:val="a5"/>
        <w:jc w:val="both"/>
        <w:rPr>
          <w:szCs w:val="28"/>
        </w:rPr>
      </w:pPr>
    </w:p>
    <w:p w:rsidR="004F1385" w:rsidRPr="00167DB6" w:rsidRDefault="004F1385" w:rsidP="00F579CD">
      <w:pPr>
        <w:pStyle w:val="a5"/>
        <w:jc w:val="both"/>
        <w:rPr>
          <w:szCs w:val="28"/>
        </w:rPr>
      </w:pPr>
      <w:r w:rsidRPr="00167DB6">
        <w:rPr>
          <w:szCs w:val="28"/>
        </w:rPr>
        <w:t xml:space="preserve">     1.</w:t>
      </w:r>
      <w:r w:rsidR="005C489E" w:rsidRPr="00167DB6">
        <w:rPr>
          <w:szCs w:val="28"/>
        </w:rPr>
        <w:t xml:space="preserve">  Внести в решение Совета депутатов Никольского сельского поселения Сычевского района Смоленской области </w:t>
      </w:r>
      <w:r w:rsidR="0045631F" w:rsidRPr="00167DB6">
        <w:rPr>
          <w:szCs w:val="28"/>
        </w:rPr>
        <w:t>от 16.12.2019</w:t>
      </w:r>
      <w:r w:rsidRPr="00167DB6">
        <w:rPr>
          <w:szCs w:val="28"/>
        </w:rPr>
        <w:t xml:space="preserve"> года №</w:t>
      </w:r>
      <w:r w:rsidR="005C489E" w:rsidRPr="00167DB6">
        <w:rPr>
          <w:szCs w:val="28"/>
        </w:rPr>
        <w:t xml:space="preserve"> </w:t>
      </w:r>
      <w:r w:rsidR="0045631F" w:rsidRPr="00167DB6">
        <w:rPr>
          <w:szCs w:val="28"/>
        </w:rPr>
        <w:t>37</w:t>
      </w:r>
      <w:r w:rsidRPr="00167DB6">
        <w:rPr>
          <w:szCs w:val="28"/>
        </w:rPr>
        <w:t xml:space="preserve">  «О бюджете </w:t>
      </w:r>
      <w:r w:rsidR="005C489E" w:rsidRPr="00167DB6">
        <w:rPr>
          <w:szCs w:val="28"/>
        </w:rPr>
        <w:t xml:space="preserve">муниципального образования </w:t>
      </w:r>
      <w:r w:rsidRPr="00167DB6">
        <w:rPr>
          <w:szCs w:val="28"/>
        </w:rPr>
        <w:t>Никольского сельского поселения Сычевского района Смоленской области</w:t>
      </w:r>
      <w:r w:rsidR="0045631F" w:rsidRPr="00167DB6">
        <w:rPr>
          <w:szCs w:val="28"/>
        </w:rPr>
        <w:t xml:space="preserve"> на 2020 год и плановый период 2021 и 2022</w:t>
      </w:r>
      <w:r w:rsidR="005C489E" w:rsidRPr="00167DB6">
        <w:rPr>
          <w:szCs w:val="28"/>
        </w:rPr>
        <w:t xml:space="preserve"> годов</w:t>
      </w:r>
      <w:r w:rsidR="003956FD" w:rsidRPr="00167DB6">
        <w:rPr>
          <w:szCs w:val="28"/>
        </w:rPr>
        <w:t>»   следующие изменения</w:t>
      </w:r>
      <w:r w:rsidRPr="00167DB6">
        <w:rPr>
          <w:szCs w:val="28"/>
        </w:rPr>
        <w:t>:</w:t>
      </w:r>
    </w:p>
    <w:p w:rsidR="00167DB6" w:rsidRPr="00167DB6" w:rsidRDefault="00CF0504" w:rsidP="00167DB6">
      <w:pPr>
        <w:pStyle w:val="a5"/>
        <w:jc w:val="both"/>
        <w:rPr>
          <w:szCs w:val="28"/>
        </w:rPr>
      </w:pPr>
      <w:r>
        <w:rPr>
          <w:szCs w:val="28"/>
        </w:rPr>
        <w:t xml:space="preserve">    1.</w:t>
      </w:r>
      <w:r w:rsidR="00D5210B">
        <w:rPr>
          <w:szCs w:val="28"/>
        </w:rPr>
        <w:t>1. в</w:t>
      </w:r>
      <w:r w:rsidR="00167DB6" w:rsidRPr="00167DB6">
        <w:rPr>
          <w:szCs w:val="28"/>
        </w:rPr>
        <w:t xml:space="preserve"> статье 1 в части 1  пункты 1, 2 и 3 изложить в следующей редакции:</w:t>
      </w:r>
    </w:p>
    <w:p w:rsidR="00167DB6" w:rsidRPr="00167DB6" w:rsidRDefault="00CF0504" w:rsidP="00167DB6">
      <w:pPr>
        <w:pStyle w:val="a5"/>
        <w:jc w:val="both"/>
        <w:rPr>
          <w:szCs w:val="28"/>
        </w:rPr>
      </w:pPr>
      <w:r>
        <w:rPr>
          <w:szCs w:val="28"/>
        </w:rPr>
        <w:t xml:space="preserve">    </w:t>
      </w:r>
      <w:r w:rsidR="00167DB6" w:rsidRPr="00167DB6">
        <w:rPr>
          <w:szCs w:val="28"/>
        </w:rPr>
        <w:t>1)  общий объем доходов местного бюджета в сумме 8826,8 тыс. рублей, в том числе объем безвозмездных поступлений в сумме 6418,7 тыс. рублей, из которых объем получаемых межбюджетных трансфертов – 6418,7 тыс. рублей</w:t>
      </w:r>
      <w:r w:rsidR="00D5210B">
        <w:rPr>
          <w:szCs w:val="28"/>
        </w:rPr>
        <w:t>;</w:t>
      </w:r>
    </w:p>
    <w:p w:rsidR="00167DB6" w:rsidRPr="00167DB6" w:rsidRDefault="00CF0504" w:rsidP="00167DB6">
      <w:pPr>
        <w:pStyle w:val="a5"/>
        <w:jc w:val="both"/>
        <w:rPr>
          <w:szCs w:val="28"/>
        </w:rPr>
      </w:pPr>
      <w:r>
        <w:rPr>
          <w:szCs w:val="28"/>
        </w:rPr>
        <w:t xml:space="preserve">     </w:t>
      </w:r>
      <w:r w:rsidR="00167DB6" w:rsidRPr="00167DB6">
        <w:rPr>
          <w:szCs w:val="28"/>
        </w:rPr>
        <w:t>2) общий объем расходов местного бюд</w:t>
      </w:r>
      <w:r w:rsidR="00D5210B">
        <w:rPr>
          <w:szCs w:val="28"/>
        </w:rPr>
        <w:t>жета в сумме 9930,1 тыс. рублей;</w:t>
      </w:r>
    </w:p>
    <w:p w:rsidR="00167DB6" w:rsidRPr="00167DB6" w:rsidRDefault="00CF0504" w:rsidP="00167DB6">
      <w:pPr>
        <w:pStyle w:val="a5"/>
        <w:jc w:val="both"/>
        <w:rPr>
          <w:szCs w:val="28"/>
        </w:rPr>
      </w:pPr>
      <w:r>
        <w:rPr>
          <w:szCs w:val="28"/>
        </w:rPr>
        <w:t xml:space="preserve">     </w:t>
      </w:r>
      <w:r w:rsidR="00167DB6" w:rsidRPr="00167DB6">
        <w:rPr>
          <w:szCs w:val="28"/>
        </w:rPr>
        <w:t>3) дефицит местного бюджета в сумме 1103,3 тыс. рублей, что составляет 45,8 процента от утвержденного общего годового объема доходов местного бюджета без учета утвержденного о</w:t>
      </w:r>
      <w:r w:rsidR="00D5210B">
        <w:rPr>
          <w:szCs w:val="28"/>
        </w:rPr>
        <w:t>бъема безвозмездных поступлений.</w:t>
      </w:r>
      <w:r w:rsidR="00167DB6" w:rsidRPr="00167DB6">
        <w:rPr>
          <w:szCs w:val="28"/>
        </w:rPr>
        <w:t xml:space="preserve"> </w:t>
      </w:r>
    </w:p>
    <w:p w:rsidR="00167DB6" w:rsidRPr="00167DB6" w:rsidRDefault="00D5210B" w:rsidP="00167DB6">
      <w:pPr>
        <w:pStyle w:val="a5"/>
        <w:jc w:val="both"/>
        <w:rPr>
          <w:szCs w:val="28"/>
        </w:rPr>
      </w:pPr>
      <w:r>
        <w:rPr>
          <w:szCs w:val="28"/>
        </w:rPr>
        <w:t xml:space="preserve">     1.2.</w:t>
      </w:r>
      <w:r w:rsidR="00167DB6" w:rsidRPr="00167DB6">
        <w:rPr>
          <w:szCs w:val="28"/>
        </w:rPr>
        <w:t xml:space="preserve">  в статье 11 пункт 1 слова «в сумме 3773,5 тыс. рублей» заменить словами «в сумме  3800,9 тыс. рублей»</w:t>
      </w:r>
    </w:p>
    <w:p w:rsidR="00167DB6" w:rsidRPr="00167DB6" w:rsidRDefault="00CF0504" w:rsidP="00167DB6">
      <w:pPr>
        <w:pStyle w:val="a5"/>
        <w:jc w:val="both"/>
        <w:rPr>
          <w:szCs w:val="28"/>
        </w:rPr>
      </w:pPr>
      <w:r>
        <w:rPr>
          <w:szCs w:val="28"/>
        </w:rPr>
        <w:t xml:space="preserve">     </w:t>
      </w:r>
      <w:r w:rsidR="00D5210B">
        <w:rPr>
          <w:szCs w:val="28"/>
        </w:rPr>
        <w:t>1.3.</w:t>
      </w:r>
      <w:r w:rsidR="00167DB6" w:rsidRPr="00167DB6">
        <w:rPr>
          <w:szCs w:val="28"/>
        </w:rPr>
        <w:t xml:space="preserve"> приложение 1 «Источники финансирования дефицита бюджета поселения на 2020 год» изложить в новой редакции:</w:t>
      </w:r>
    </w:p>
    <w:p w:rsidR="00D5210B" w:rsidRDefault="00D5210B" w:rsidP="00D5210B">
      <w:pPr>
        <w:keepNext/>
        <w:jc w:val="center"/>
        <w:outlineLvl w:val="2"/>
        <w:rPr>
          <w:sz w:val="20"/>
          <w:szCs w:val="20"/>
        </w:rPr>
      </w:pPr>
    </w:p>
    <w:p w:rsidR="00167DB6" w:rsidRPr="00167DB6" w:rsidRDefault="00167DB6" w:rsidP="00167DB6">
      <w:pPr>
        <w:keepNext/>
        <w:jc w:val="right"/>
        <w:outlineLvl w:val="2"/>
        <w:rPr>
          <w:sz w:val="20"/>
          <w:szCs w:val="20"/>
        </w:rPr>
      </w:pPr>
      <w:r w:rsidRPr="00167DB6">
        <w:rPr>
          <w:sz w:val="20"/>
          <w:szCs w:val="20"/>
        </w:rPr>
        <w:t>Приложение 1</w:t>
      </w:r>
    </w:p>
    <w:p w:rsidR="00167DB6" w:rsidRPr="00167DB6" w:rsidRDefault="00167DB6" w:rsidP="00167DB6">
      <w:pPr>
        <w:jc w:val="right"/>
        <w:rPr>
          <w:sz w:val="20"/>
          <w:szCs w:val="20"/>
        </w:rPr>
      </w:pPr>
      <w:r w:rsidRPr="00167DB6">
        <w:rPr>
          <w:sz w:val="20"/>
          <w:szCs w:val="20"/>
        </w:rPr>
        <w:t>к  решению Совета депутатов</w:t>
      </w:r>
    </w:p>
    <w:p w:rsidR="00167DB6" w:rsidRPr="00167DB6" w:rsidRDefault="00167DB6" w:rsidP="00167DB6">
      <w:pPr>
        <w:jc w:val="right"/>
        <w:rPr>
          <w:sz w:val="20"/>
          <w:szCs w:val="20"/>
        </w:rPr>
      </w:pPr>
      <w:r w:rsidRPr="00167DB6">
        <w:rPr>
          <w:sz w:val="20"/>
          <w:szCs w:val="20"/>
        </w:rPr>
        <w:t xml:space="preserve">Никольского сельского поселения </w:t>
      </w:r>
    </w:p>
    <w:p w:rsidR="00167DB6" w:rsidRPr="00167DB6" w:rsidRDefault="00167DB6" w:rsidP="00167DB6">
      <w:pPr>
        <w:jc w:val="center"/>
        <w:rPr>
          <w:b/>
          <w:sz w:val="20"/>
          <w:szCs w:val="20"/>
        </w:rPr>
      </w:pPr>
      <w:r w:rsidRPr="00167DB6">
        <w:rPr>
          <w:b/>
          <w:sz w:val="20"/>
          <w:szCs w:val="20"/>
        </w:rPr>
        <w:t xml:space="preserve">Источники финансирования дефицита бюджета поселения </w:t>
      </w:r>
    </w:p>
    <w:p w:rsidR="00167DB6" w:rsidRPr="00167DB6" w:rsidRDefault="00167DB6" w:rsidP="00167DB6">
      <w:pPr>
        <w:jc w:val="center"/>
        <w:rPr>
          <w:b/>
          <w:sz w:val="20"/>
          <w:szCs w:val="20"/>
        </w:rPr>
      </w:pPr>
      <w:r w:rsidRPr="00167DB6">
        <w:rPr>
          <w:b/>
          <w:sz w:val="20"/>
          <w:szCs w:val="20"/>
        </w:rPr>
        <w:t>на 2020 год</w:t>
      </w:r>
    </w:p>
    <w:p w:rsidR="00167DB6" w:rsidRPr="00167DB6" w:rsidRDefault="00167DB6" w:rsidP="00167DB6">
      <w:pPr>
        <w:pStyle w:val="a5"/>
        <w:jc w:val="right"/>
        <w:rPr>
          <w:sz w:val="20"/>
        </w:rPr>
      </w:pPr>
      <w:r w:rsidRPr="00167DB6">
        <w:rPr>
          <w:sz w:val="20"/>
        </w:rPr>
        <w:t>тыс.рублей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167DB6" w:rsidRPr="004C2F6D" w:rsidTr="00167DB6">
        <w:tc>
          <w:tcPr>
            <w:tcW w:w="2552" w:type="dxa"/>
            <w:vAlign w:val="center"/>
          </w:tcPr>
          <w:p w:rsidR="00167DB6" w:rsidRPr="004C2F6D" w:rsidRDefault="00167DB6" w:rsidP="00167DB6">
            <w:pPr>
              <w:keepNext/>
              <w:jc w:val="center"/>
              <w:outlineLvl w:val="0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vAlign w:val="center"/>
          </w:tcPr>
          <w:p w:rsidR="00167DB6" w:rsidRPr="004C2F6D" w:rsidRDefault="00167DB6" w:rsidP="00167DB6">
            <w:pPr>
              <w:keepNext/>
              <w:spacing w:before="240" w:after="60"/>
              <w:jc w:val="center"/>
              <w:outlineLvl w:val="1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Сумма</w:t>
            </w:r>
          </w:p>
        </w:tc>
      </w:tr>
    </w:tbl>
    <w:p w:rsidR="00167DB6" w:rsidRPr="004C2F6D" w:rsidRDefault="00167DB6" w:rsidP="00167DB6">
      <w:pPr>
        <w:rPr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6095"/>
        <w:gridCol w:w="1418"/>
      </w:tblGrid>
      <w:tr w:rsidR="00167DB6" w:rsidRPr="004C2F6D" w:rsidTr="00167DB6">
        <w:trPr>
          <w:tblHeader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1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3</w:t>
            </w:r>
          </w:p>
        </w:tc>
      </w:tr>
      <w:tr w:rsidR="00167DB6" w:rsidRPr="004C2F6D" w:rsidTr="00167DB6"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01 00 00 00 00 0000 000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b/>
                <w:sz w:val="16"/>
                <w:szCs w:val="16"/>
                <w:lang w:val="en-US"/>
              </w:rPr>
            </w:pPr>
            <w:r w:rsidRPr="004C2F6D">
              <w:rPr>
                <w:b/>
                <w:sz w:val="16"/>
                <w:szCs w:val="16"/>
                <w:lang w:val="en-US"/>
              </w:rPr>
              <w:t>1103.3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01 05 00 00 00 0000 000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b/>
                <w:bCs/>
                <w:sz w:val="16"/>
                <w:szCs w:val="16"/>
              </w:rPr>
            </w:pPr>
            <w:r w:rsidRPr="004C2F6D">
              <w:rPr>
                <w:b/>
                <w:bCs/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4C2F6D">
              <w:rPr>
                <w:b/>
                <w:bCs/>
                <w:sz w:val="16"/>
                <w:szCs w:val="16"/>
                <w:lang w:val="en-US"/>
              </w:rPr>
              <w:t>1103.3</w:t>
            </w:r>
          </w:p>
        </w:tc>
      </w:tr>
      <w:tr w:rsidR="00167DB6" w:rsidRPr="004C2F6D" w:rsidTr="00167DB6">
        <w:trPr>
          <w:cantSplit/>
          <w:trHeight w:val="237"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01 05 00 00 00 0000 500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-8826,8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01 05 02 00 00 0000 500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-8826,8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01 05 02 01 00 0000 510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-8826,8</w:t>
            </w:r>
          </w:p>
        </w:tc>
      </w:tr>
      <w:tr w:rsidR="00167DB6" w:rsidRPr="004C2F6D" w:rsidTr="00167DB6">
        <w:trPr>
          <w:cantSplit/>
          <w:trHeight w:val="163"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01 05 02 01 10 0000 510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Увеличение прочих остатков денежных средств бюджетов   поселений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-8826,8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01 05 00 00 00 0000 600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9930,1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01 05 02 00 00 0000 600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9930,1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01 05 02 01 00 0000 610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9930,1</w:t>
            </w:r>
          </w:p>
        </w:tc>
      </w:tr>
      <w:tr w:rsidR="00167DB6" w:rsidRPr="004C2F6D" w:rsidTr="00167DB6">
        <w:trPr>
          <w:cantSplit/>
        </w:trPr>
        <w:tc>
          <w:tcPr>
            <w:tcW w:w="2552" w:type="dxa"/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01 05 02 01 10 0000 610</w:t>
            </w:r>
          </w:p>
        </w:tc>
        <w:tc>
          <w:tcPr>
            <w:tcW w:w="6095" w:type="dxa"/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418" w:type="dxa"/>
            <w:vAlign w:val="bottom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9930,1</w:t>
            </w:r>
          </w:p>
        </w:tc>
      </w:tr>
    </w:tbl>
    <w:p w:rsidR="00167DB6" w:rsidRPr="004C2F6D" w:rsidRDefault="00167DB6" w:rsidP="00167DB6">
      <w:pPr>
        <w:ind w:firstLine="900"/>
        <w:jc w:val="both"/>
        <w:rPr>
          <w:sz w:val="16"/>
          <w:szCs w:val="16"/>
        </w:rPr>
      </w:pPr>
      <w:r w:rsidRPr="004C2F6D">
        <w:rPr>
          <w:sz w:val="16"/>
          <w:szCs w:val="16"/>
        </w:rPr>
        <w:t xml:space="preserve">       </w:t>
      </w:r>
    </w:p>
    <w:p w:rsidR="00167DB6" w:rsidRPr="00D5210B" w:rsidRDefault="00D5210B" w:rsidP="00167DB6">
      <w:pPr>
        <w:jc w:val="both"/>
        <w:rPr>
          <w:sz w:val="28"/>
          <w:szCs w:val="28"/>
        </w:rPr>
      </w:pPr>
      <w:r w:rsidRPr="00D5210B">
        <w:rPr>
          <w:sz w:val="28"/>
          <w:szCs w:val="28"/>
        </w:rPr>
        <w:t xml:space="preserve">  1.4.</w:t>
      </w:r>
      <w:r w:rsidR="00167DB6" w:rsidRPr="00D5210B">
        <w:rPr>
          <w:sz w:val="28"/>
          <w:szCs w:val="28"/>
        </w:rPr>
        <w:t xml:space="preserve"> Приложение 8 «Прогнозируемые безвозмездные поступления  в  местный</w:t>
      </w:r>
    </w:p>
    <w:p w:rsidR="00167DB6" w:rsidRPr="00A5243E" w:rsidRDefault="00167DB6" w:rsidP="00A5243E">
      <w:pPr>
        <w:jc w:val="both"/>
        <w:rPr>
          <w:sz w:val="28"/>
          <w:szCs w:val="28"/>
        </w:rPr>
      </w:pPr>
      <w:r w:rsidRPr="00D5210B">
        <w:rPr>
          <w:sz w:val="28"/>
          <w:szCs w:val="28"/>
        </w:rPr>
        <w:t>бюджет  на 2020 год» изложить в новой редакции</w:t>
      </w:r>
      <w:r w:rsidRPr="00D5210B">
        <w:rPr>
          <w:b/>
          <w:sz w:val="28"/>
          <w:szCs w:val="28"/>
        </w:rPr>
        <w:t>:</w:t>
      </w:r>
      <w:r w:rsidR="00A5243E">
        <w:rPr>
          <w:sz w:val="28"/>
          <w:szCs w:val="28"/>
        </w:rPr>
        <w:t xml:space="preserve">                                     </w:t>
      </w:r>
      <w:r w:rsidRPr="00167DB6">
        <w:rPr>
          <w:sz w:val="20"/>
          <w:szCs w:val="20"/>
        </w:rPr>
        <w:t>Приложение №  8</w:t>
      </w:r>
    </w:p>
    <w:p w:rsidR="00167DB6" w:rsidRPr="00167DB6" w:rsidRDefault="00167DB6" w:rsidP="00167DB6">
      <w:pPr>
        <w:jc w:val="right"/>
        <w:rPr>
          <w:sz w:val="20"/>
          <w:szCs w:val="20"/>
        </w:rPr>
      </w:pPr>
      <w:r w:rsidRPr="00167DB6">
        <w:rPr>
          <w:sz w:val="20"/>
          <w:szCs w:val="20"/>
        </w:rPr>
        <w:t xml:space="preserve">                                                                    к   решению  Совета депутатов</w:t>
      </w:r>
    </w:p>
    <w:p w:rsidR="00167DB6" w:rsidRPr="00167DB6" w:rsidRDefault="00167DB6" w:rsidP="00167DB6">
      <w:pPr>
        <w:pStyle w:val="af4"/>
        <w:jc w:val="right"/>
        <w:rPr>
          <w:sz w:val="20"/>
          <w:szCs w:val="20"/>
        </w:rPr>
      </w:pPr>
      <w:r w:rsidRPr="00167DB6">
        <w:rPr>
          <w:sz w:val="20"/>
          <w:szCs w:val="20"/>
        </w:rPr>
        <w:t>Никольского сельского поселения</w:t>
      </w:r>
    </w:p>
    <w:p w:rsidR="00167DB6" w:rsidRPr="00167DB6" w:rsidRDefault="00167DB6" w:rsidP="00167DB6">
      <w:pPr>
        <w:pStyle w:val="af4"/>
        <w:rPr>
          <w:sz w:val="20"/>
          <w:szCs w:val="20"/>
        </w:rPr>
      </w:pPr>
      <w:r w:rsidRPr="00167DB6">
        <w:rPr>
          <w:sz w:val="20"/>
          <w:szCs w:val="20"/>
        </w:rPr>
        <w:t xml:space="preserve">                                                                     </w:t>
      </w:r>
    </w:p>
    <w:p w:rsidR="00167DB6" w:rsidRPr="00167DB6" w:rsidRDefault="00167DB6" w:rsidP="00167DB6">
      <w:pPr>
        <w:jc w:val="center"/>
        <w:rPr>
          <w:b/>
          <w:sz w:val="20"/>
          <w:szCs w:val="20"/>
        </w:rPr>
      </w:pPr>
      <w:r w:rsidRPr="00167DB6">
        <w:rPr>
          <w:b/>
          <w:sz w:val="20"/>
          <w:szCs w:val="20"/>
        </w:rPr>
        <w:t>Прогнозируемые безвозмездные поступления  в  местный</w:t>
      </w:r>
    </w:p>
    <w:p w:rsidR="00167DB6" w:rsidRPr="00167DB6" w:rsidRDefault="00167DB6" w:rsidP="00167DB6">
      <w:pPr>
        <w:jc w:val="center"/>
        <w:rPr>
          <w:sz w:val="20"/>
          <w:szCs w:val="20"/>
        </w:rPr>
      </w:pPr>
      <w:r w:rsidRPr="00167DB6">
        <w:rPr>
          <w:b/>
          <w:sz w:val="20"/>
          <w:szCs w:val="20"/>
        </w:rPr>
        <w:t>бюджет  на 2020 год</w:t>
      </w:r>
    </w:p>
    <w:p w:rsidR="00167DB6" w:rsidRPr="004C2F6D" w:rsidRDefault="00167DB6" w:rsidP="00167DB6">
      <w:pPr>
        <w:jc w:val="right"/>
        <w:rPr>
          <w:sz w:val="16"/>
          <w:szCs w:val="16"/>
        </w:rPr>
      </w:pPr>
      <w:r w:rsidRPr="004C2F6D">
        <w:rPr>
          <w:sz w:val="16"/>
          <w:szCs w:val="16"/>
        </w:rPr>
        <w:t>(тыс. рублей)</w:t>
      </w:r>
    </w:p>
    <w:tbl>
      <w:tblPr>
        <w:tblW w:w="10916" w:type="dxa"/>
        <w:tblInd w:w="-318" w:type="dxa"/>
        <w:tblLayout w:type="fixed"/>
        <w:tblLook w:val="0000"/>
      </w:tblPr>
      <w:tblGrid>
        <w:gridCol w:w="2946"/>
        <w:gridCol w:w="6127"/>
        <w:gridCol w:w="1843"/>
      </w:tblGrid>
      <w:tr w:rsidR="00167DB6" w:rsidRPr="004C2F6D" w:rsidTr="004C2F6D">
        <w:trPr>
          <w:trHeight w:val="650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bCs/>
                <w:sz w:val="16"/>
                <w:szCs w:val="16"/>
              </w:rPr>
            </w:pPr>
            <w:r w:rsidRPr="004C2F6D">
              <w:rPr>
                <w:b/>
                <w:bCs/>
                <w:sz w:val="16"/>
                <w:szCs w:val="16"/>
              </w:rPr>
              <w:t>Наименование кода дохода</w:t>
            </w:r>
          </w:p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bCs/>
                <w:sz w:val="16"/>
                <w:szCs w:val="16"/>
              </w:rPr>
              <w:t>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Сумма</w:t>
            </w:r>
          </w:p>
        </w:tc>
      </w:tr>
      <w:tr w:rsidR="00167DB6" w:rsidRPr="004C2F6D" w:rsidTr="004C2F6D">
        <w:trPr>
          <w:trHeight w:val="309"/>
          <w:tblHeader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1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3</w:t>
            </w:r>
          </w:p>
        </w:tc>
      </w:tr>
      <w:tr w:rsidR="00167DB6" w:rsidRPr="004C2F6D" w:rsidTr="004C2F6D">
        <w:trPr>
          <w:trHeight w:val="31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6418,7</w:t>
            </w:r>
          </w:p>
        </w:tc>
      </w:tr>
      <w:tr w:rsidR="00167DB6" w:rsidRPr="004C2F6D" w:rsidTr="00A5243E">
        <w:trPr>
          <w:trHeight w:val="35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202 00000 00 0000 000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6418,7</w:t>
            </w:r>
          </w:p>
        </w:tc>
      </w:tr>
      <w:tr w:rsidR="00167DB6" w:rsidRPr="004C2F6D" w:rsidTr="004C2F6D">
        <w:trPr>
          <w:trHeight w:val="312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5151,7</w:t>
            </w:r>
          </w:p>
        </w:tc>
      </w:tr>
      <w:tr w:rsidR="00167DB6" w:rsidRPr="004C2F6D" w:rsidTr="004C2F6D">
        <w:trPr>
          <w:trHeight w:val="5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2 02 16001 00 0000 150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5118,7</w:t>
            </w:r>
          </w:p>
        </w:tc>
      </w:tr>
      <w:tr w:rsidR="00167DB6" w:rsidRPr="004C2F6D" w:rsidTr="004C2F6D">
        <w:trPr>
          <w:trHeight w:val="41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2 02 16001 10 0000 150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5118,7</w:t>
            </w:r>
          </w:p>
        </w:tc>
      </w:tr>
      <w:tr w:rsidR="00167DB6" w:rsidRPr="004C2F6D" w:rsidTr="00A5243E">
        <w:trPr>
          <w:trHeight w:val="13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2 02 19999 00 0000 150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Прочие дотации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33,0</w:t>
            </w:r>
          </w:p>
        </w:tc>
      </w:tr>
      <w:tr w:rsidR="00167DB6" w:rsidRPr="004C2F6D" w:rsidTr="00A5243E">
        <w:trPr>
          <w:trHeight w:val="27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2 02 19999 10 0000 150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33,0</w:t>
            </w:r>
          </w:p>
        </w:tc>
      </w:tr>
      <w:tr w:rsidR="00167DB6" w:rsidRPr="004C2F6D" w:rsidTr="00A5243E">
        <w:trPr>
          <w:trHeight w:val="40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2 02 20000 00 0000 150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1178,4</w:t>
            </w:r>
          </w:p>
        </w:tc>
      </w:tr>
      <w:tr w:rsidR="00167DB6" w:rsidRPr="004C2F6D" w:rsidTr="00A5243E">
        <w:trPr>
          <w:trHeight w:val="22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2 02 25576 00 0000 150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329,2</w:t>
            </w:r>
          </w:p>
        </w:tc>
      </w:tr>
      <w:tr w:rsidR="00167DB6" w:rsidRPr="004C2F6D" w:rsidTr="00A5243E">
        <w:trPr>
          <w:trHeight w:val="26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2 02 25576 10 0000 150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329,2</w:t>
            </w:r>
          </w:p>
        </w:tc>
      </w:tr>
      <w:tr w:rsidR="00167DB6" w:rsidRPr="004C2F6D" w:rsidTr="00A5243E">
        <w:trPr>
          <w:trHeight w:val="1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2 02 29999 00 0000 150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849,2</w:t>
            </w:r>
          </w:p>
        </w:tc>
      </w:tr>
      <w:tr w:rsidR="00167DB6" w:rsidRPr="004C2F6D" w:rsidTr="00A5243E">
        <w:trPr>
          <w:trHeight w:val="27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2 02 29999 10 0000 150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849,2</w:t>
            </w:r>
          </w:p>
        </w:tc>
      </w:tr>
      <w:tr w:rsidR="00167DB6" w:rsidRPr="004C2F6D" w:rsidTr="00A5243E">
        <w:trPr>
          <w:trHeight w:val="26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b/>
                <w:sz w:val="16"/>
                <w:szCs w:val="16"/>
              </w:rPr>
            </w:pPr>
            <w:r w:rsidRPr="004C2F6D">
              <w:rPr>
                <w:b/>
                <w:sz w:val="16"/>
                <w:szCs w:val="16"/>
              </w:rPr>
              <w:t>88,6</w:t>
            </w:r>
          </w:p>
        </w:tc>
      </w:tr>
      <w:tr w:rsidR="00167DB6" w:rsidRPr="004C2F6D" w:rsidTr="004C2F6D">
        <w:trPr>
          <w:trHeight w:val="416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202 35118 00 0000 150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88,6</w:t>
            </w:r>
          </w:p>
        </w:tc>
      </w:tr>
      <w:tr w:rsidR="00167DB6" w:rsidRPr="004C2F6D" w:rsidTr="00A5243E">
        <w:trPr>
          <w:trHeight w:val="41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center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202 35118 10 0000 150</w:t>
            </w:r>
          </w:p>
        </w:tc>
        <w:tc>
          <w:tcPr>
            <w:tcW w:w="6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7DB6" w:rsidRPr="004C2F6D" w:rsidRDefault="00167DB6" w:rsidP="00167DB6">
            <w:pPr>
              <w:jc w:val="both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DB6" w:rsidRPr="004C2F6D" w:rsidRDefault="00167DB6" w:rsidP="00167DB6">
            <w:pPr>
              <w:jc w:val="right"/>
              <w:rPr>
                <w:sz w:val="16"/>
                <w:szCs w:val="16"/>
              </w:rPr>
            </w:pPr>
            <w:r w:rsidRPr="004C2F6D">
              <w:rPr>
                <w:sz w:val="16"/>
                <w:szCs w:val="16"/>
              </w:rPr>
              <w:t>88,6</w:t>
            </w:r>
          </w:p>
        </w:tc>
      </w:tr>
    </w:tbl>
    <w:p w:rsidR="00167DB6" w:rsidRPr="00167DB6" w:rsidRDefault="00167DB6" w:rsidP="00167DB6">
      <w:pPr>
        <w:rPr>
          <w:sz w:val="20"/>
          <w:szCs w:val="20"/>
        </w:rPr>
      </w:pPr>
    </w:p>
    <w:p w:rsidR="00167DB6" w:rsidRPr="00167DB6" w:rsidRDefault="00167DB6" w:rsidP="00167DB6">
      <w:pPr>
        <w:rPr>
          <w:sz w:val="20"/>
          <w:szCs w:val="20"/>
        </w:rPr>
      </w:pPr>
    </w:p>
    <w:p w:rsidR="00167DB6" w:rsidRPr="00D5210B" w:rsidRDefault="00D5210B" w:rsidP="00167DB6">
      <w:pPr>
        <w:pStyle w:val="a5"/>
        <w:jc w:val="both"/>
        <w:rPr>
          <w:szCs w:val="28"/>
        </w:rPr>
      </w:pPr>
      <w:r w:rsidRPr="00D5210B">
        <w:rPr>
          <w:szCs w:val="28"/>
        </w:rPr>
        <w:t>1.5.</w:t>
      </w:r>
      <w:r w:rsidR="00167DB6" w:rsidRPr="00D5210B">
        <w:rPr>
          <w:szCs w:val="28"/>
        </w:rPr>
        <w:t xml:space="preserve"> приложение 10 «Распределение бюджетных ассигнований по разделам, подразделам, целевым статьям (муниципальным программам и непрограммным </w:t>
      </w:r>
      <w:r w:rsidR="00167DB6" w:rsidRPr="00D5210B">
        <w:rPr>
          <w:szCs w:val="28"/>
        </w:rPr>
        <w:lastRenderedPageBreak/>
        <w:t>направлениям деятельности), группам и подгруппам видов расходов классификации расходов бюджета на 2020 год»  изложить в новой редакции:</w:t>
      </w:r>
    </w:p>
    <w:p w:rsidR="00167DB6" w:rsidRPr="00167DB6" w:rsidRDefault="00167DB6" w:rsidP="00167DB6">
      <w:pPr>
        <w:pStyle w:val="a5"/>
        <w:jc w:val="right"/>
        <w:rPr>
          <w:sz w:val="20"/>
          <w:lang w:val="en-US"/>
        </w:rPr>
      </w:pPr>
      <w:r w:rsidRPr="00167DB6">
        <w:rPr>
          <w:sz w:val="20"/>
        </w:rPr>
        <w:t>рублей</w:t>
      </w: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851"/>
        <w:gridCol w:w="1134"/>
        <w:gridCol w:w="850"/>
        <w:gridCol w:w="1843"/>
      </w:tblGrid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5 556 441,00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4 648 375,00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1 376 493,00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1 376 493,00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проведение выборов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Специальные расходы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</w:t>
            </w:r>
            <w:r w:rsidRPr="004C2F6D">
              <w:rPr>
                <w:color w:val="000000"/>
                <w:sz w:val="16"/>
                <w:szCs w:val="16"/>
              </w:rPr>
              <w:lastRenderedPageBreak/>
              <w:t>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2 057 196,55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Выполнение землеустроительных работ по кадастровому учету земельных участков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Техническая инвентаризация зданий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2 004 833,00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366 544,00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1 638 289,00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1 159 497,00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205 204,00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</w:tbl>
    <w:p w:rsidR="00D5210B" w:rsidRPr="004C2F6D" w:rsidRDefault="00D5210B" w:rsidP="00D5210B">
      <w:pPr>
        <w:pStyle w:val="a5"/>
        <w:jc w:val="both"/>
        <w:rPr>
          <w:sz w:val="16"/>
          <w:szCs w:val="16"/>
        </w:rPr>
      </w:pPr>
    </w:p>
    <w:p w:rsidR="00167DB6" w:rsidRPr="00D5210B" w:rsidRDefault="00D5210B" w:rsidP="00D5210B">
      <w:pPr>
        <w:pStyle w:val="a5"/>
        <w:jc w:val="both"/>
        <w:rPr>
          <w:szCs w:val="28"/>
        </w:rPr>
      </w:pPr>
      <w:r w:rsidRPr="00D5210B">
        <w:rPr>
          <w:szCs w:val="28"/>
        </w:rPr>
        <w:t>1.6.</w:t>
      </w:r>
      <w:r w:rsidR="00167DB6" w:rsidRPr="00D5210B">
        <w:rPr>
          <w:szCs w:val="28"/>
        </w:rPr>
        <w:t xml:space="preserve"> приложение 12 «Распределение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2020 год»  изложить в новой редакции:</w:t>
      </w:r>
      <w:r w:rsidR="00683396" w:rsidRPr="00683396">
        <w:rPr>
          <w:sz w:val="20"/>
        </w:rPr>
        <w:t xml:space="preserve"> </w:t>
      </w:r>
      <w:r w:rsidR="00683396">
        <w:rPr>
          <w:sz w:val="20"/>
        </w:rPr>
        <w:t xml:space="preserve">                                                                                   </w:t>
      </w:r>
      <w:r w:rsidR="00683396" w:rsidRPr="00167DB6">
        <w:rPr>
          <w:sz w:val="20"/>
        </w:rPr>
        <w:t>рублей</w:t>
      </w:r>
    </w:p>
    <w:p w:rsidR="00167DB6" w:rsidRPr="00167DB6" w:rsidRDefault="00167DB6" w:rsidP="00167DB6">
      <w:pPr>
        <w:pStyle w:val="a5"/>
        <w:ind w:firstLine="851"/>
        <w:jc w:val="both"/>
        <w:rPr>
          <w:sz w:val="20"/>
        </w:rPr>
      </w:pPr>
      <w:r w:rsidRPr="00167DB6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:rsidR="00167DB6" w:rsidRPr="00683396" w:rsidRDefault="00167DB6" w:rsidP="004C2F6D">
      <w:pPr>
        <w:pStyle w:val="a5"/>
        <w:ind w:firstLine="851"/>
        <w:jc w:val="right"/>
        <w:rPr>
          <w:sz w:val="20"/>
        </w:rPr>
      </w:pPr>
      <w:r w:rsidRPr="00167DB6">
        <w:rPr>
          <w:sz w:val="20"/>
        </w:rPr>
        <w:t xml:space="preserve">         </w:t>
      </w:r>
      <w:r w:rsidR="00683396">
        <w:rPr>
          <w:sz w:val="20"/>
        </w:rPr>
        <w:t xml:space="preserve">                             </w:t>
      </w:r>
      <w:r w:rsidRPr="00167DB6">
        <w:rPr>
          <w:sz w:val="20"/>
        </w:rPr>
        <w:t xml:space="preserve">    </w:t>
      </w:r>
      <w:r w:rsidRPr="00683396">
        <w:rPr>
          <w:sz w:val="20"/>
        </w:rPr>
        <w:tab/>
      </w: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947"/>
        <w:gridCol w:w="1134"/>
        <w:gridCol w:w="992"/>
        <w:gridCol w:w="1843"/>
      </w:tblGrid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67DB6" w:rsidRPr="004C2F6D" w:rsidTr="00683396">
        <w:trPr>
          <w:trHeight w:val="68"/>
        </w:trPr>
        <w:tc>
          <w:tcPr>
            <w:tcW w:w="69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1 159 497,00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6833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5 251 375,00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4 661 175,00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4 661 175,00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1 394 293,00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1 394 293,00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55 300,00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612 304,00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357 224,00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6833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Техническая инвентаризация зданий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проведение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6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Специальные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</w:tbl>
    <w:p w:rsidR="00167DB6" w:rsidRPr="00167DB6" w:rsidRDefault="00167DB6" w:rsidP="00167DB6">
      <w:pPr>
        <w:tabs>
          <w:tab w:val="left" w:pos="310"/>
        </w:tabs>
        <w:rPr>
          <w:sz w:val="20"/>
          <w:szCs w:val="20"/>
          <w:lang w:val="en-US"/>
        </w:rPr>
      </w:pPr>
    </w:p>
    <w:p w:rsidR="00167DB6" w:rsidRPr="00D5210B" w:rsidRDefault="00D5210B" w:rsidP="00167DB6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 w:rsidRPr="00D5210B">
        <w:rPr>
          <w:sz w:val="28"/>
          <w:szCs w:val="28"/>
        </w:rPr>
        <w:t>1.7.</w:t>
      </w:r>
      <w:r w:rsidR="00167DB6" w:rsidRPr="00D5210B">
        <w:rPr>
          <w:sz w:val="28"/>
          <w:szCs w:val="28"/>
        </w:rPr>
        <w:t xml:space="preserve"> приложение 14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2020 год» изложить в новой редакции:</w:t>
      </w:r>
    </w:p>
    <w:p w:rsidR="00167DB6" w:rsidRPr="00167DB6" w:rsidRDefault="00167DB6" w:rsidP="00167DB6">
      <w:pPr>
        <w:jc w:val="right"/>
        <w:rPr>
          <w:sz w:val="20"/>
          <w:szCs w:val="20"/>
          <w:lang w:val="en-US"/>
        </w:rPr>
      </w:pPr>
      <w:r w:rsidRPr="00167DB6">
        <w:rPr>
          <w:sz w:val="20"/>
          <w:szCs w:val="20"/>
        </w:rPr>
        <w:t>рублей</w:t>
      </w:r>
    </w:p>
    <w:tbl>
      <w:tblPr>
        <w:tblW w:w="10916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709"/>
        <w:gridCol w:w="851"/>
        <w:gridCol w:w="1134"/>
        <w:gridCol w:w="850"/>
        <w:gridCol w:w="1843"/>
      </w:tblGrid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9 930 074,55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5 556 441,00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4 648 375,00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4C2F6D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1 376 493,00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1 376 493,00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68339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>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проведение выборов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Специальные расходы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Резервные фонды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Замена электропанелей отопления на энергосберегающие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Изготовление и приобретение печатной продукции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2 057 196,55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"Повышение безопасности дорожного движения"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Содержание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Капитальный и текущий ремонт автомобильных дорог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Выполнение землеустроительных работ по кадастровому учету земельных участков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Техническая инвентаризация зданий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2 004 833,00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366 544,00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1 638 289,00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1 159 497,00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уличное освещение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Мероприятия по благоустройству сельского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мероприятие: "Благоустройство сельских территорий"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Установка, замена и госповерка приборов учета энергетических ресурсов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Основное мероприятие (вне подпрограмм)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Реализация мероприятий по обеспечению пожарной безопасности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погребение за счет местного бюджета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205 204,00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Пенсии за выслугу лет лицам, замещающим муниципальные должности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Расходы за счет средств резервного фонда Администрации поселения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4C2F6D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</w:tbl>
    <w:p w:rsidR="00D5210B" w:rsidRDefault="00D5210B" w:rsidP="00167DB6">
      <w:pPr>
        <w:jc w:val="both"/>
        <w:rPr>
          <w:sz w:val="20"/>
          <w:szCs w:val="20"/>
        </w:rPr>
      </w:pPr>
    </w:p>
    <w:p w:rsidR="00167DB6" w:rsidRPr="00D5210B" w:rsidRDefault="00D5210B" w:rsidP="00167DB6">
      <w:pPr>
        <w:jc w:val="both"/>
        <w:rPr>
          <w:sz w:val="28"/>
          <w:szCs w:val="28"/>
        </w:rPr>
      </w:pPr>
      <w:r w:rsidRPr="00D5210B">
        <w:rPr>
          <w:sz w:val="28"/>
          <w:szCs w:val="28"/>
        </w:rPr>
        <w:t>1.8.</w:t>
      </w:r>
      <w:r w:rsidR="00167DB6" w:rsidRPr="00D5210B">
        <w:rPr>
          <w:sz w:val="28"/>
          <w:szCs w:val="28"/>
        </w:rPr>
        <w:t xml:space="preserve"> приложение 16 «Распределение бюджетных ассигнований по муниципальным программам и непрограммным направлениям деятельности на 2020 год » изложить в новой редакции:</w:t>
      </w:r>
    </w:p>
    <w:p w:rsidR="00167DB6" w:rsidRPr="00167DB6" w:rsidRDefault="00167DB6" w:rsidP="00167DB6">
      <w:pPr>
        <w:jc w:val="right"/>
        <w:rPr>
          <w:sz w:val="20"/>
          <w:szCs w:val="20"/>
          <w:lang w:val="en-US"/>
        </w:rPr>
      </w:pPr>
      <w:r w:rsidRPr="00167DB6">
        <w:rPr>
          <w:sz w:val="20"/>
          <w:szCs w:val="20"/>
        </w:rPr>
        <w:t>рублей</w:t>
      </w:r>
    </w:p>
    <w:tbl>
      <w:tblPr>
        <w:tblW w:w="11057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29"/>
        <w:gridCol w:w="1134"/>
        <w:gridCol w:w="850"/>
        <w:gridCol w:w="851"/>
        <w:gridCol w:w="849"/>
        <w:gridCol w:w="1844"/>
      </w:tblGrid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1 582 775,00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1 159 497,00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уличное освещение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900 750,00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900 620,00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130,00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107 419,00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103 159,00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Исполнение судебных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01Я0122000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4 260,00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01Я0123000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151 328,00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"Совершенствование системы патриотического воспитания граждан в Смоленской области, форм и методов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01Я02L2990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мероприятие: "Благоустройство сельских территорий"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обеспечение комплексного развития сельских территорий (реализация мероприятий по благоустройству)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01Я03L5767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423 278,00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"Повышение безопасности дорожного движения"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1 992 196,55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Содержание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682 800,00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Капитальный и текущий ремонт автомобильных дорог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458 396,55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02Я0120260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Дорожное хозяйство (дорожные фонды)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</w:t>
            </w:r>
            <w:r w:rsidRPr="004C2F6D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02Я01S1260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"Энергосбережение и повышение энергетической эффективности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"Энергосбережение и повышение энергетической эффективности в системах наружного освещения"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Установка, замена и госповерка приборов учета энергетических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03Я0120450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Замена электропанелей отопления на энергосберегающие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03Я0126210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6 486,00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"Противодействие терроризму и экстремизму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"Активизация профилактической и информационно-пропагандистской работы"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Изготовление и приобретение печатной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04Я0126100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"Развитие субъектов малого и среднего предпринимательства в Никольском сельском поселении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"Оказание организационной и информационно-консультационной поддержки субъектам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Публикация информационных материалов по вопросам развития малого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05Я0120270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06Я0120350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161 920,00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</w:t>
            </w:r>
            <w:r w:rsidRPr="004C2F6D">
              <w:rPr>
                <w:color w:val="000000"/>
                <w:sz w:val="16"/>
                <w:szCs w:val="16"/>
              </w:rPr>
              <w:lastRenderedPageBreak/>
              <w:t>Сычевского района Смоленской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>0700000000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Основное мероприятие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Реализация мероприятий по обеспечению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07Я0120360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55 514,00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5 251 375,00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590 200,00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4 661 175,00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4 661 175,00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4 661 175,00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4 643 375,00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3 054 716,00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1 376 493,00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1 376 493,00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Уплата налогов, сборов и иных платежей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212 166,00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ОБРАЗОВАНИЕ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17 800,00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55 300,00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Обеспечение деятельности законодательного (представительного) органа власти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 обеспечение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7630000140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34 900,00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20 400,00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Пенсии за выслугу лет лицам, замещающим муниципальные должности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Пенсионное обеспечение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200 204,00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за счет средств резервного фонда Администрации поселения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Резервные фонды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Резервные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0111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870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СОЦИАЛЬНАЯ ПОЛИТИКА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Социальное обеспечение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8900028880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612 304,00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357 224,00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погребение за счет местного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Благоустройство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ЖИЛИЩНО-КОММУНАЛЬНОЕ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Коммунальное хозяйство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9800020350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204 624,00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34 000,00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Техническая инвентаризация зданий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lastRenderedPageBreak/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ЭКОНОМИКА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9800026340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30 000,00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НАЦИОНАЛЬНАЯ ОБОРОНА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88 600,00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</w:t>
            </w:r>
            <w:r w:rsidR="00167DB6" w:rsidRPr="004C2F6D">
              <w:rPr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A5243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50 528,48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A5243E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67DB6" w:rsidRPr="004C2F6D">
              <w:rPr>
                <w:color w:val="000000"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38 071,52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Основное мероприятие (вне подпрограмм)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Расходы на проведение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ОБЩЕГОСУДАРСТВЕННЫЕ ВОПРОСЫ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  <w:tr w:rsidR="00167DB6" w:rsidRPr="004C2F6D" w:rsidTr="00A5243E">
        <w:trPr>
          <w:trHeight w:val="20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 xml:space="preserve">                    Специальные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98Я0020250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0107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880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7DB6" w:rsidRPr="004C2F6D" w:rsidRDefault="00167DB6" w:rsidP="00167DB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 w:rsidRPr="004C2F6D">
              <w:rPr>
                <w:color w:val="000000"/>
                <w:sz w:val="16"/>
                <w:szCs w:val="16"/>
              </w:rPr>
              <w:t>255 080,00</w:t>
            </w:r>
          </w:p>
        </w:tc>
      </w:tr>
    </w:tbl>
    <w:p w:rsidR="00167DB6" w:rsidRPr="004C2F6D" w:rsidRDefault="00167DB6" w:rsidP="00167DB6">
      <w:pPr>
        <w:rPr>
          <w:sz w:val="16"/>
          <w:szCs w:val="16"/>
          <w:lang w:val="en-US"/>
        </w:rPr>
      </w:pPr>
    </w:p>
    <w:p w:rsidR="00167DB6" w:rsidRPr="004C2F6D" w:rsidRDefault="00167DB6" w:rsidP="00167DB6">
      <w:pPr>
        <w:jc w:val="right"/>
        <w:rPr>
          <w:sz w:val="16"/>
          <w:szCs w:val="16"/>
          <w:lang w:val="en-US"/>
        </w:rPr>
      </w:pPr>
    </w:p>
    <w:p w:rsidR="009D311B" w:rsidRPr="00D5210B" w:rsidRDefault="000C7A78" w:rsidP="004F653E">
      <w:pPr>
        <w:keepNext/>
        <w:jc w:val="both"/>
        <w:outlineLvl w:val="2"/>
        <w:rPr>
          <w:sz w:val="28"/>
          <w:szCs w:val="28"/>
        </w:rPr>
      </w:pPr>
      <w:r w:rsidRPr="00D5210B">
        <w:rPr>
          <w:sz w:val="28"/>
          <w:szCs w:val="28"/>
        </w:rPr>
        <w:t xml:space="preserve">    </w:t>
      </w:r>
      <w:r w:rsidR="004F1385" w:rsidRPr="00D5210B">
        <w:rPr>
          <w:sz w:val="28"/>
          <w:szCs w:val="28"/>
        </w:rPr>
        <w:t>2.</w:t>
      </w:r>
      <w:r w:rsidR="009D311B" w:rsidRPr="00D5210B">
        <w:rPr>
          <w:sz w:val="28"/>
          <w:szCs w:val="28"/>
        </w:rPr>
        <w:t>Настоящее решение вступает в силу после его официального опубликования в    газете «Сычевские  вести».</w:t>
      </w:r>
    </w:p>
    <w:p w:rsidR="009D311B" w:rsidRPr="00D5210B" w:rsidRDefault="004F1385" w:rsidP="004F653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210B">
        <w:rPr>
          <w:rFonts w:ascii="Times New Roman" w:hAnsi="Times New Roman"/>
          <w:sz w:val="28"/>
          <w:szCs w:val="28"/>
        </w:rPr>
        <w:t xml:space="preserve">    3.</w:t>
      </w:r>
      <w:r w:rsidR="009D311B" w:rsidRPr="00D5210B">
        <w:rPr>
          <w:rFonts w:ascii="Times New Roman" w:hAnsi="Times New Roman"/>
          <w:sz w:val="28"/>
          <w:szCs w:val="28"/>
        </w:rPr>
        <w:t xml:space="preserve">Разместить данное решение на официальном сайте муниципального </w:t>
      </w:r>
    </w:p>
    <w:p w:rsidR="009D311B" w:rsidRPr="00D5210B" w:rsidRDefault="009D311B" w:rsidP="004F653E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D5210B">
        <w:rPr>
          <w:rFonts w:ascii="Times New Roman" w:hAnsi="Times New Roman"/>
          <w:sz w:val="28"/>
          <w:szCs w:val="28"/>
        </w:rPr>
        <w:t xml:space="preserve">образования Никольского сельского поселения Сычевского района Смоленской области  в  информационно - телекоммуникационной   сети   Интернет </w:t>
      </w:r>
      <w:r w:rsidRPr="00D5210B">
        <w:rPr>
          <w:rFonts w:ascii="Times New Roman" w:hAnsi="Times New Roman"/>
          <w:sz w:val="28"/>
          <w:szCs w:val="28"/>
          <w:lang w:val="en-US"/>
        </w:rPr>
        <w:t>ru</w:t>
      </w:r>
      <w:r w:rsidRPr="00D5210B">
        <w:rPr>
          <w:rFonts w:ascii="Times New Roman" w:hAnsi="Times New Roman"/>
          <w:sz w:val="28"/>
          <w:szCs w:val="28"/>
        </w:rPr>
        <w:t xml:space="preserve">. </w:t>
      </w:r>
      <w:r w:rsidRPr="00D5210B">
        <w:rPr>
          <w:rFonts w:ascii="Times New Roman" w:hAnsi="Times New Roman"/>
          <w:sz w:val="28"/>
          <w:szCs w:val="28"/>
          <w:lang w:val="en-US"/>
        </w:rPr>
        <w:t>http</w:t>
      </w:r>
      <w:r w:rsidRPr="00D5210B">
        <w:rPr>
          <w:rFonts w:ascii="Times New Roman" w:hAnsi="Times New Roman"/>
          <w:sz w:val="28"/>
          <w:szCs w:val="28"/>
        </w:rPr>
        <w:t>://</w:t>
      </w:r>
      <w:r w:rsidRPr="00D5210B">
        <w:rPr>
          <w:rFonts w:ascii="Times New Roman" w:hAnsi="Times New Roman"/>
          <w:sz w:val="28"/>
          <w:szCs w:val="28"/>
          <w:lang w:val="en-US"/>
        </w:rPr>
        <w:t>nikol</w:t>
      </w:r>
      <w:r w:rsidRPr="00D5210B">
        <w:rPr>
          <w:rFonts w:ascii="Times New Roman" w:hAnsi="Times New Roman"/>
          <w:sz w:val="28"/>
          <w:szCs w:val="28"/>
        </w:rPr>
        <w:t>-</w:t>
      </w:r>
      <w:r w:rsidRPr="00D5210B">
        <w:rPr>
          <w:rFonts w:ascii="Times New Roman" w:hAnsi="Times New Roman"/>
          <w:sz w:val="28"/>
          <w:szCs w:val="28"/>
          <w:lang w:val="en-US"/>
        </w:rPr>
        <w:t>sp</w:t>
      </w:r>
      <w:r w:rsidRPr="00D5210B">
        <w:rPr>
          <w:rFonts w:ascii="Times New Roman" w:hAnsi="Times New Roman"/>
          <w:sz w:val="28"/>
          <w:szCs w:val="28"/>
        </w:rPr>
        <w:t>.</w:t>
      </w:r>
      <w:r w:rsidRPr="00D5210B">
        <w:rPr>
          <w:rFonts w:ascii="Times New Roman" w:hAnsi="Times New Roman"/>
          <w:sz w:val="28"/>
          <w:szCs w:val="28"/>
          <w:lang w:val="en-US"/>
        </w:rPr>
        <w:t>admin</w:t>
      </w:r>
      <w:r w:rsidRPr="00D5210B">
        <w:rPr>
          <w:rFonts w:ascii="Times New Roman" w:hAnsi="Times New Roman"/>
          <w:sz w:val="28"/>
          <w:szCs w:val="28"/>
        </w:rPr>
        <w:t>-</w:t>
      </w:r>
      <w:r w:rsidRPr="00D5210B">
        <w:rPr>
          <w:rFonts w:ascii="Times New Roman" w:hAnsi="Times New Roman"/>
          <w:sz w:val="28"/>
          <w:szCs w:val="28"/>
          <w:lang w:val="en-US"/>
        </w:rPr>
        <w:t>smolensk</w:t>
      </w:r>
      <w:r w:rsidRPr="00D5210B">
        <w:rPr>
          <w:rFonts w:ascii="Times New Roman" w:hAnsi="Times New Roman"/>
          <w:sz w:val="28"/>
          <w:szCs w:val="28"/>
        </w:rPr>
        <w:t xml:space="preserve">. </w:t>
      </w:r>
    </w:p>
    <w:p w:rsidR="009D311B" w:rsidRPr="00167DB6" w:rsidRDefault="009D311B" w:rsidP="009D311B">
      <w:pPr>
        <w:jc w:val="both"/>
        <w:rPr>
          <w:sz w:val="20"/>
          <w:szCs w:val="20"/>
        </w:rPr>
      </w:pPr>
    </w:p>
    <w:p w:rsidR="000C7A78" w:rsidRPr="00167DB6" w:rsidRDefault="000C7A78" w:rsidP="009D311B">
      <w:pPr>
        <w:jc w:val="both"/>
        <w:rPr>
          <w:b/>
          <w:sz w:val="20"/>
          <w:szCs w:val="20"/>
        </w:rPr>
      </w:pPr>
    </w:p>
    <w:p w:rsidR="009D311B" w:rsidRPr="00D5210B" w:rsidRDefault="009D311B" w:rsidP="009D311B">
      <w:pPr>
        <w:jc w:val="both"/>
        <w:rPr>
          <w:sz w:val="28"/>
          <w:szCs w:val="28"/>
        </w:rPr>
      </w:pPr>
      <w:r w:rsidRPr="00D5210B">
        <w:rPr>
          <w:b/>
          <w:sz w:val="28"/>
          <w:szCs w:val="28"/>
        </w:rPr>
        <w:t xml:space="preserve"> </w:t>
      </w:r>
      <w:r w:rsidRPr="00D5210B">
        <w:rPr>
          <w:sz w:val="28"/>
          <w:szCs w:val="28"/>
        </w:rPr>
        <w:t xml:space="preserve">Глава муниципального образования                                              </w:t>
      </w:r>
    </w:p>
    <w:p w:rsidR="009D311B" w:rsidRPr="00D5210B" w:rsidRDefault="009D311B" w:rsidP="009D311B">
      <w:pPr>
        <w:jc w:val="both"/>
        <w:rPr>
          <w:sz w:val="28"/>
          <w:szCs w:val="28"/>
        </w:rPr>
      </w:pPr>
      <w:r w:rsidRPr="00D5210B">
        <w:rPr>
          <w:sz w:val="28"/>
          <w:szCs w:val="28"/>
        </w:rPr>
        <w:t xml:space="preserve"> Никольского сельского поселения                                                                                                                    </w:t>
      </w:r>
    </w:p>
    <w:p w:rsidR="009D311B" w:rsidRPr="00D5210B" w:rsidRDefault="009D311B" w:rsidP="009D311B">
      <w:pPr>
        <w:jc w:val="both"/>
        <w:rPr>
          <w:sz w:val="28"/>
          <w:szCs w:val="28"/>
        </w:rPr>
      </w:pPr>
      <w:r w:rsidRPr="00D5210B">
        <w:rPr>
          <w:sz w:val="28"/>
          <w:szCs w:val="28"/>
        </w:rPr>
        <w:t xml:space="preserve"> Сычевского района  Смоленской области                               В.В.Суворов</w:t>
      </w:r>
    </w:p>
    <w:p w:rsidR="007A6329" w:rsidRPr="00D5210B" w:rsidRDefault="007A6329" w:rsidP="009D311B">
      <w:pPr>
        <w:rPr>
          <w:sz w:val="28"/>
          <w:szCs w:val="28"/>
        </w:rPr>
      </w:pPr>
    </w:p>
    <w:sectPr w:rsidR="007A6329" w:rsidRPr="00D5210B" w:rsidSect="004C2F6D">
      <w:head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41" w:rsidRDefault="00DF0441" w:rsidP="00A451C5">
      <w:r>
        <w:separator/>
      </w:r>
    </w:p>
  </w:endnote>
  <w:endnote w:type="continuationSeparator" w:id="1">
    <w:p w:rsidR="00DF0441" w:rsidRDefault="00DF0441" w:rsidP="00A45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41" w:rsidRDefault="00DF0441" w:rsidP="00A451C5">
      <w:r>
        <w:separator/>
      </w:r>
    </w:p>
  </w:footnote>
  <w:footnote w:type="continuationSeparator" w:id="1">
    <w:p w:rsidR="00DF0441" w:rsidRDefault="00DF0441" w:rsidP="00A451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7597"/>
      <w:docPartObj>
        <w:docPartGallery w:val="Page Numbers (Top of Page)"/>
        <w:docPartUnique/>
      </w:docPartObj>
    </w:sdtPr>
    <w:sdtContent>
      <w:p w:rsidR="004C2F6D" w:rsidRDefault="004C2F6D">
        <w:pPr>
          <w:pStyle w:val="a7"/>
          <w:jc w:val="center"/>
        </w:pPr>
        <w:fldSimple w:instr=" PAGE   \* MERGEFORMAT ">
          <w:r w:rsidR="00683396">
            <w:rPr>
              <w:noProof/>
            </w:rPr>
            <w:t>17</w:t>
          </w:r>
        </w:fldSimple>
      </w:p>
    </w:sdtContent>
  </w:sdt>
  <w:p w:rsidR="004C2F6D" w:rsidRDefault="004C2F6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116635AE"/>
    <w:multiLevelType w:val="hybridMultilevel"/>
    <w:tmpl w:val="E786C470"/>
    <w:lvl w:ilvl="0" w:tplc="3EF0E9C0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2D9E"/>
    <w:multiLevelType w:val="hybridMultilevel"/>
    <w:tmpl w:val="ABD221EE"/>
    <w:lvl w:ilvl="0" w:tplc="A5FC2BC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AEF1769"/>
    <w:multiLevelType w:val="hybridMultilevel"/>
    <w:tmpl w:val="CF0C83E2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6DB525A"/>
    <w:multiLevelType w:val="hybridMultilevel"/>
    <w:tmpl w:val="A2947234"/>
    <w:lvl w:ilvl="0" w:tplc="FFFFFFFF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4">
    <w:nsid w:val="78522F44"/>
    <w:multiLevelType w:val="hybridMultilevel"/>
    <w:tmpl w:val="F8DCBF96"/>
    <w:lvl w:ilvl="0" w:tplc="3CBE997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0"/>
  </w:num>
  <w:num w:numId="13">
    <w:abstractNumId w:val="2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311B"/>
    <w:rsid w:val="0005620E"/>
    <w:rsid w:val="00073B25"/>
    <w:rsid w:val="0009752B"/>
    <w:rsid w:val="000C7A78"/>
    <w:rsid w:val="00135F28"/>
    <w:rsid w:val="00167DB6"/>
    <w:rsid w:val="00180BE4"/>
    <w:rsid w:val="001D74F9"/>
    <w:rsid w:val="001D7AA1"/>
    <w:rsid w:val="001F204F"/>
    <w:rsid w:val="00280AF6"/>
    <w:rsid w:val="00297293"/>
    <w:rsid w:val="002C3F1C"/>
    <w:rsid w:val="002D207D"/>
    <w:rsid w:val="002F47AF"/>
    <w:rsid w:val="00302FDE"/>
    <w:rsid w:val="003717AB"/>
    <w:rsid w:val="00381706"/>
    <w:rsid w:val="003956FD"/>
    <w:rsid w:val="003D564C"/>
    <w:rsid w:val="00414D3D"/>
    <w:rsid w:val="0045631F"/>
    <w:rsid w:val="00493393"/>
    <w:rsid w:val="004C2F6D"/>
    <w:rsid w:val="004E5C3B"/>
    <w:rsid w:val="004F1385"/>
    <w:rsid w:val="004F653E"/>
    <w:rsid w:val="00530B55"/>
    <w:rsid w:val="005517C9"/>
    <w:rsid w:val="00585F93"/>
    <w:rsid w:val="00595AC1"/>
    <w:rsid w:val="005B0BE9"/>
    <w:rsid w:val="005B4EE6"/>
    <w:rsid w:val="005C489E"/>
    <w:rsid w:val="00613EDC"/>
    <w:rsid w:val="006655CE"/>
    <w:rsid w:val="00683396"/>
    <w:rsid w:val="0069619C"/>
    <w:rsid w:val="006A38D6"/>
    <w:rsid w:val="006D24BD"/>
    <w:rsid w:val="006E0D23"/>
    <w:rsid w:val="006E3CA7"/>
    <w:rsid w:val="007210F4"/>
    <w:rsid w:val="00757593"/>
    <w:rsid w:val="00790F32"/>
    <w:rsid w:val="007A6329"/>
    <w:rsid w:val="007B42FB"/>
    <w:rsid w:val="007E52E6"/>
    <w:rsid w:val="00817E30"/>
    <w:rsid w:val="00830228"/>
    <w:rsid w:val="00832A22"/>
    <w:rsid w:val="008D2361"/>
    <w:rsid w:val="008F3455"/>
    <w:rsid w:val="009111AC"/>
    <w:rsid w:val="00963FD6"/>
    <w:rsid w:val="009D311B"/>
    <w:rsid w:val="00A058B7"/>
    <w:rsid w:val="00A451C5"/>
    <w:rsid w:val="00A5243E"/>
    <w:rsid w:val="00A662DA"/>
    <w:rsid w:val="00A81F31"/>
    <w:rsid w:val="00AA031F"/>
    <w:rsid w:val="00AE2C79"/>
    <w:rsid w:val="00AF6B03"/>
    <w:rsid w:val="00B17499"/>
    <w:rsid w:val="00B61DE8"/>
    <w:rsid w:val="00C14CD8"/>
    <w:rsid w:val="00C3055D"/>
    <w:rsid w:val="00CA7994"/>
    <w:rsid w:val="00CB689F"/>
    <w:rsid w:val="00CD2FC3"/>
    <w:rsid w:val="00CF0504"/>
    <w:rsid w:val="00CF7605"/>
    <w:rsid w:val="00D16C63"/>
    <w:rsid w:val="00D27DDA"/>
    <w:rsid w:val="00D40427"/>
    <w:rsid w:val="00D5210B"/>
    <w:rsid w:val="00D724CC"/>
    <w:rsid w:val="00DA4F33"/>
    <w:rsid w:val="00DC6B60"/>
    <w:rsid w:val="00DE323B"/>
    <w:rsid w:val="00DF0441"/>
    <w:rsid w:val="00E4771A"/>
    <w:rsid w:val="00E70F62"/>
    <w:rsid w:val="00E815F9"/>
    <w:rsid w:val="00EB5925"/>
    <w:rsid w:val="00EC0C74"/>
    <w:rsid w:val="00EC0DEF"/>
    <w:rsid w:val="00EC6E6A"/>
    <w:rsid w:val="00F25BA3"/>
    <w:rsid w:val="00F55C07"/>
    <w:rsid w:val="00F579CD"/>
    <w:rsid w:val="00F6391D"/>
    <w:rsid w:val="00FB02A6"/>
    <w:rsid w:val="00FD6FE7"/>
    <w:rsid w:val="00FF4894"/>
    <w:rsid w:val="00FF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1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311B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basedOn w:val="a"/>
    <w:next w:val="a"/>
    <w:link w:val="20"/>
    <w:qFormat/>
    <w:rsid w:val="009D311B"/>
    <w:pPr>
      <w:keepNext/>
      <w:spacing w:line="200" w:lineRule="exact"/>
      <w:jc w:val="center"/>
      <w:outlineLvl w:val="1"/>
    </w:pPr>
    <w:rPr>
      <w:i/>
      <w:iCs/>
      <w:spacing w:val="20"/>
      <w:sz w:val="20"/>
      <w:szCs w:val="20"/>
    </w:rPr>
  </w:style>
  <w:style w:type="paragraph" w:styleId="3">
    <w:name w:val="heading 3"/>
    <w:basedOn w:val="a"/>
    <w:next w:val="a"/>
    <w:link w:val="30"/>
    <w:qFormat/>
    <w:rsid w:val="009D311B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9D311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9D31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çàãîëîâîê 8"/>
    <w:basedOn w:val="a"/>
    <w:next w:val="a"/>
    <w:rsid w:val="009D311B"/>
    <w:pPr>
      <w:keepNext/>
      <w:spacing w:before="120" w:line="360" w:lineRule="auto"/>
      <w:jc w:val="center"/>
    </w:pPr>
    <w:rPr>
      <w:szCs w:val="20"/>
    </w:rPr>
  </w:style>
  <w:style w:type="paragraph" w:customStyle="1" w:styleId="5">
    <w:name w:val="çàãîëîâîê 5"/>
    <w:basedOn w:val="a"/>
    <w:next w:val="a"/>
    <w:rsid w:val="009D311B"/>
    <w:pPr>
      <w:keepNext/>
      <w:spacing w:before="120"/>
    </w:pPr>
    <w:rPr>
      <w:sz w:val="28"/>
      <w:szCs w:val="20"/>
    </w:rPr>
  </w:style>
  <w:style w:type="character" w:customStyle="1" w:styleId="10">
    <w:name w:val="Заголовок 1 Знак"/>
    <w:basedOn w:val="a0"/>
    <w:link w:val="1"/>
    <w:rsid w:val="009D311B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D311B"/>
    <w:rPr>
      <w:rFonts w:ascii="Times New Roman" w:eastAsia="Times New Roman" w:hAnsi="Times New Roman" w:cs="Times New Roman"/>
      <w:i/>
      <w:iCs/>
      <w:spacing w:val="2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311B"/>
    <w:rPr>
      <w:rFonts w:ascii="Times New Roman" w:eastAsia="Times New Roman" w:hAnsi="Times New Roman" w:cs="Times New Roman"/>
      <w:b/>
      <w:sz w:val="40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9D31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9D311B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9D311B"/>
    <w:rPr>
      <w:color w:val="0000FF"/>
      <w:u w:val="single"/>
    </w:rPr>
  </w:style>
  <w:style w:type="character" w:styleId="a4">
    <w:name w:val="FollowedHyperlink"/>
    <w:basedOn w:val="a0"/>
    <w:uiPriority w:val="99"/>
    <w:rsid w:val="009D311B"/>
    <w:rPr>
      <w:color w:val="800080"/>
      <w:u w:val="single"/>
    </w:rPr>
  </w:style>
  <w:style w:type="paragraph" w:styleId="a5">
    <w:name w:val="Body Text"/>
    <w:basedOn w:val="a"/>
    <w:link w:val="a6"/>
    <w:rsid w:val="009D311B"/>
    <w:pPr>
      <w:jc w:val="center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9D31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D311B"/>
  </w:style>
  <w:style w:type="paragraph" w:styleId="aa">
    <w:name w:val="footer"/>
    <w:basedOn w:val="a"/>
    <w:link w:val="ab"/>
    <w:rsid w:val="009D311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D31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9D311B"/>
    <w:pPr>
      <w:spacing w:before="120" w:line="360" w:lineRule="auto"/>
      <w:ind w:firstLine="1134"/>
      <w:jc w:val="both"/>
    </w:pPr>
    <w:rPr>
      <w:sz w:val="28"/>
      <w:szCs w:val="20"/>
      <w:lang w:val="en-US"/>
    </w:rPr>
  </w:style>
  <w:style w:type="character" w:customStyle="1" w:styleId="ad">
    <w:name w:val="Основной текст с отступом Знак"/>
    <w:basedOn w:val="a0"/>
    <w:link w:val="ac"/>
    <w:rsid w:val="009D311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9D31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9D311B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D31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1">
    <w:name w:val="Plain Text"/>
    <w:basedOn w:val="a"/>
    <w:link w:val="af2"/>
    <w:rsid w:val="009D311B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9D31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3">
    <w:name w:val="Îáû÷íûé"/>
    <w:rsid w:val="009D3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D31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9D311B"/>
    <w:pPr>
      <w:jc w:val="center"/>
    </w:pPr>
    <w:rPr>
      <w:sz w:val="28"/>
      <w:szCs w:val="28"/>
    </w:rPr>
  </w:style>
  <w:style w:type="character" w:customStyle="1" w:styleId="af5">
    <w:name w:val="Название Знак"/>
    <w:basedOn w:val="a0"/>
    <w:link w:val="af4"/>
    <w:rsid w:val="009D31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List Continue 2"/>
    <w:basedOn w:val="a"/>
    <w:rsid w:val="009D311B"/>
    <w:pPr>
      <w:spacing w:after="120"/>
      <w:ind w:left="566"/>
    </w:pPr>
    <w:rPr>
      <w:sz w:val="20"/>
      <w:szCs w:val="20"/>
    </w:rPr>
  </w:style>
  <w:style w:type="paragraph" w:customStyle="1" w:styleId="ConsPlusNormal">
    <w:name w:val="ConsPlusNormal"/>
    <w:rsid w:val="009D31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Без интервала1"/>
    <w:rsid w:val="009D31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basedOn w:val="a"/>
    <w:uiPriority w:val="34"/>
    <w:qFormat/>
    <w:rsid w:val="004F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8EAAF-FFBB-459C-96D3-3808AE29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18</Pages>
  <Words>13686</Words>
  <Characters>78012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Никольское</dc:creator>
  <cp:lastModifiedBy>Никольское</cp:lastModifiedBy>
  <cp:revision>55</cp:revision>
  <cp:lastPrinted>2020-12-18T08:12:00Z</cp:lastPrinted>
  <dcterms:created xsi:type="dcterms:W3CDTF">2018-09-19T06:50:00Z</dcterms:created>
  <dcterms:modified xsi:type="dcterms:W3CDTF">2020-12-18T08:13:00Z</dcterms:modified>
</cp:coreProperties>
</file>