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391609">
      <w:pPr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3956FD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5831">
        <w:rPr>
          <w:sz w:val="28"/>
          <w:szCs w:val="28"/>
        </w:rPr>
        <w:t>23</w:t>
      </w:r>
      <w:r w:rsidR="009D4F12">
        <w:rPr>
          <w:sz w:val="28"/>
          <w:szCs w:val="28"/>
        </w:rPr>
        <w:t xml:space="preserve"> ноября</w:t>
      </w:r>
      <w:r w:rsidR="004A4273">
        <w:rPr>
          <w:sz w:val="28"/>
          <w:szCs w:val="28"/>
        </w:rPr>
        <w:t xml:space="preserve"> </w:t>
      </w:r>
      <w:r w:rsidR="00824744">
        <w:rPr>
          <w:sz w:val="28"/>
          <w:szCs w:val="28"/>
        </w:rPr>
        <w:t>2022</w:t>
      </w:r>
      <w:r w:rsidR="00C14CD8">
        <w:rPr>
          <w:sz w:val="28"/>
          <w:szCs w:val="28"/>
        </w:rPr>
        <w:t xml:space="preserve">  года     </w:t>
      </w:r>
      <w:r w:rsidR="00F113CE">
        <w:rPr>
          <w:sz w:val="28"/>
          <w:szCs w:val="28"/>
        </w:rPr>
        <w:t xml:space="preserve">   </w:t>
      </w:r>
      <w:r w:rsidR="004A4273">
        <w:rPr>
          <w:sz w:val="28"/>
          <w:szCs w:val="28"/>
        </w:rPr>
        <w:t xml:space="preserve">  </w:t>
      </w:r>
      <w:r w:rsidR="009D4F12">
        <w:rPr>
          <w:sz w:val="28"/>
          <w:szCs w:val="28"/>
        </w:rPr>
        <w:t xml:space="preserve">  </w:t>
      </w:r>
      <w:r w:rsidR="004A4273">
        <w:rPr>
          <w:sz w:val="28"/>
          <w:szCs w:val="28"/>
        </w:rPr>
        <w:t xml:space="preserve"> </w:t>
      </w:r>
      <w:r w:rsidR="009D311B">
        <w:rPr>
          <w:sz w:val="28"/>
          <w:szCs w:val="28"/>
        </w:rPr>
        <w:t>№</w:t>
      </w:r>
      <w:r w:rsidR="009D4F12">
        <w:rPr>
          <w:sz w:val="28"/>
          <w:szCs w:val="28"/>
        </w:rPr>
        <w:t>21</w:t>
      </w:r>
      <w:r w:rsidR="009D311B">
        <w:rPr>
          <w:sz w:val="28"/>
          <w:szCs w:val="28"/>
        </w:rPr>
        <w:t xml:space="preserve"> 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824744" w:rsidRDefault="009D311B" w:rsidP="00824744">
      <w:pPr>
        <w:pStyle w:val="5"/>
        <w:keepNext w:val="0"/>
        <w:spacing w:before="0"/>
        <w:jc w:val="both"/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</w:t>
      </w:r>
      <w:r w:rsidR="00824744" w:rsidRPr="00824744">
        <w:t xml:space="preserve">от </w:t>
      </w:r>
    </w:p>
    <w:p w:rsidR="009D311B" w:rsidRPr="00824744" w:rsidRDefault="00824744" w:rsidP="00824744">
      <w:pPr>
        <w:pStyle w:val="5"/>
        <w:keepNext w:val="0"/>
        <w:spacing w:before="0"/>
        <w:jc w:val="both"/>
        <w:rPr>
          <w:szCs w:val="28"/>
        </w:rPr>
      </w:pPr>
      <w:r w:rsidRPr="00824744">
        <w:rPr>
          <w:szCs w:val="28"/>
        </w:rPr>
        <w:t xml:space="preserve">17.12.2021 г. № 26 </w:t>
      </w:r>
      <w:r>
        <w:rPr>
          <w:szCs w:val="28"/>
        </w:rPr>
        <w:t xml:space="preserve">      </w:t>
      </w:r>
      <w:r w:rsidR="00790F32" w:rsidRPr="00824744">
        <w:rPr>
          <w:szCs w:val="28"/>
        </w:rPr>
        <w:t xml:space="preserve">«О  </w:t>
      </w:r>
      <w:r w:rsidR="009D311B" w:rsidRPr="00824744">
        <w:rPr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824744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2022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824744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2023 и 2024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F7786C" w:rsidRDefault="00A451C5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  <w:r w:rsidR="00F7786C">
        <w:rPr>
          <w:sz w:val="28"/>
          <w:szCs w:val="28"/>
        </w:rPr>
        <w:t xml:space="preserve"> </w:t>
      </w:r>
    </w:p>
    <w:p w:rsidR="00F7786C" w:rsidRDefault="00F7786C" w:rsidP="009D311B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>Внести в решение Совета депутатов Никольского сельского поселения Сычев</w:t>
      </w:r>
      <w:r w:rsidR="00824744">
        <w:t>ского района Смоленской области от 17.12.2021г.</w:t>
      </w:r>
      <w:r w:rsidR="00855B67">
        <w:t xml:space="preserve"> </w:t>
      </w:r>
      <w:r w:rsidR="00824744">
        <w:t>№26</w:t>
      </w:r>
      <w:r w:rsidR="00855B67">
        <w:t xml:space="preserve"> </w:t>
      </w:r>
      <w:r>
        <w:t>«О бюджете Никольского сельского поселения Сычевского района Смоленской области</w:t>
      </w:r>
      <w:r w:rsidR="00824744">
        <w:t xml:space="preserve"> на 2022</w:t>
      </w:r>
      <w:r w:rsidR="0045631F">
        <w:t xml:space="preserve"> год и плано</w:t>
      </w:r>
      <w:r w:rsidR="00824744">
        <w:t>вый период 2023 и 2024</w:t>
      </w:r>
      <w:r w:rsidR="005C489E">
        <w:t xml:space="preserve"> годов</w:t>
      </w:r>
      <w:r w:rsidR="009D4F12">
        <w:t xml:space="preserve">» </w:t>
      </w:r>
      <w:r w:rsidR="003956FD">
        <w:t>следующие изменения</w:t>
      </w:r>
      <w:r>
        <w:t>: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Pr="00855B67">
        <w:rPr>
          <w:sz w:val="28"/>
          <w:szCs w:val="28"/>
        </w:rPr>
        <w:t xml:space="preserve">1) </w:t>
      </w:r>
      <w:r w:rsidR="009E2B99">
        <w:rPr>
          <w:sz w:val="28"/>
          <w:szCs w:val="20"/>
        </w:rPr>
        <w:t xml:space="preserve">в статье 1 </w:t>
      </w:r>
      <w:r>
        <w:rPr>
          <w:sz w:val="28"/>
          <w:szCs w:val="20"/>
        </w:rPr>
        <w:t xml:space="preserve"> части 1 </w:t>
      </w:r>
      <w:r w:rsidR="009D4F12">
        <w:rPr>
          <w:sz w:val="28"/>
          <w:szCs w:val="20"/>
        </w:rPr>
        <w:t xml:space="preserve"> пункты 1, 2 </w:t>
      </w:r>
      <w:r w:rsidRPr="00855B67">
        <w:rPr>
          <w:sz w:val="28"/>
          <w:szCs w:val="20"/>
        </w:rPr>
        <w:t>изложить в следующей редакции:</w:t>
      </w:r>
    </w:p>
    <w:p w:rsidR="009D4F12" w:rsidRPr="009D4F12" w:rsidRDefault="00855B67" w:rsidP="009D4F12">
      <w:pPr>
        <w:pStyle w:val="a5"/>
        <w:jc w:val="both"/>
      </w:pPr>
      <w:r>
        <w:t xml:space="preserve">     </w:t>
      </w:r>
      <w:r w:rsidR="000C7DC2">
        <w:t xml:space="preserve">   </w:t>
      </w:r>
      <w:r w:rsidR="009D4F12" w:rsidRPr="009D4F12">
        <w:t>«1) общий объем доходов местного бюджета в сумме 16218,0 тыс. рублей, в том числе объем безвозмездных поступлений в сумме 13796,8 тыс. рублей, из которых объем получаемых межбюджетных трансфертов – 13796,8  тыс. рублей;</w:t>
      </w:r>
    </w:p>
    <w:p w:rsidR="009D4F12" w:rsidRPr="009D4F12" w:rsidRDefault="000C7DC2" w:rsidP="009D4F1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9D4F12" w:rsidRPr="009D4F12">
        <w:rPr>
          <w:sz w:val="28"/>
          <w:szCs w:val="20"/>
        </w:rPr>
        <w:t>2) общий объем расходов местного бюджета в сумме 17508,5 тыс. рублей»</w:t>
      </w:r>
    </w:p>
    <w:p w:rsidR="009D4F12" w:rsidRPr="009D4F12" w:rsidRDefault="000C7DC2" w:rsidP="009D4F12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</w:t>
      </w:r>
      <w:r w:rsidR="009D4F12" w:rsidRPr="009D4F12">
        <w:rPr>
          <w:sz w:val="28"/>
          <w:szCs w:val="20"/>
        </w:rPr>
        <w:t xml:space="preserve">2) в статье 10 пункт 1 слова «в сумме 11559,8 тыс. рублей» заменить словами «в </w:t>
      </w:r>
      <w:r w:rsidR="009D4F12" w:rsidRPr="009D4F12">
        <w:rPr>
          <w:sz w:val="28"/>
          <w:szCs w:val="28"/>
        </w:rPr>
        <w:t>сумме 11860,6 тыс. рублей»</w:t>
      </w:r>
    </w:p>
    <w:p w:rsidR="009D4F12" w:rsidRPr="009D4F12" w:rsidRDefault="000C7DC2" w:rsidP="009D4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F12" w:rsidRPr="009D4F12">
        <w:rPr>
          <w:sz w:val="28"/>
          <w:szCs w:val="28"/>
        </w:rPr>
        <w:t xml:space="preserve"> 3) приложение 6 "Прогнозируемые безвозмездные поступления в местный бюджет на 2022 год" изложить в новой редакции:</w:t>
      </w:r>
    </w:p>
    <w:p w:rsidR="009D4F12" w:rsidRPr="000C7DC2" w:rsidRDefault="009D4F12" w:rsidP="000C7DC2">
      <w:pPr>
        <w:jc w:val="both"/>
      </w:pPr>
      <w:r w:rsidRPr="000C7DC2">
        <w:t xml:space="preserve">                                                                                                                </w:t>
      </w:r>
      <w:r w:rsidR="000C7DC2">
        <w:t xml:space="preserve">                              </w:t>
      </w:r>
      <w:r w:rsidRPr="000C7DC2">
        <w:t xml:space="preserve">  </w:t>
      </w:r>
      <w:r w:rsidR="000C7DC2" w:rsidRPr="000C7DC2">
        <w:t xml:space="preserve"> </w:t>
      </w:r>
      <w:r w:rsidRPr="000C7DC2">
        <w:t>(тыс. рублей)</w:t>
      </w:r>
    </w:p>
    <w:tbl>
      <w:tblPr>
        <w:tblW w:w="103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20"/>
        <w:gridCol w:w="5040"/>
        <w:gridCol w:w="2160"/>
      </w:tblGrid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bCs/>
                <w:sz w:val="16"/>
                <w:szCs w:val="16"/>
              </w:rPr>
            </w:pPr>
            <w:r w:rsidRPr="009D4F12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</w:rPr>
            </w:pPr>
            <w:r w:rsidRPr="009D4F12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Сумма</w:t>
            </w:r>
          </w:p>
        </w:tc>
      </w:tr>
      <w:tr w:rsidR="009D4F12" w:rsidRPr="009D4F12" w:rsidTr="009D4F12">
        <w:trPr>
          <w:trHeight w:val="2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3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13796,8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13796,8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5134,2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5134,2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lastRenderedPageBreak/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5134,2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D4F12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8</w:t>
            </w:r>
            <w:r w:rsidRPr="009D4F12">
              <w:rPr>
                <w:b/>
                <w:sz w:val="16"/>
                <w:szCs w:val="16"/>
                <w:lang w:val="en-US"/>
              </w:rPr>
              <w:t>2</w:t>
            </w:r>
            <w:r w:rsidRPr="009D4F12">
              <w:rPr>
                <w:b/>
                <w:sz w:val="16"/>
                <w:szCs w:val="16"/>
              </w:rPr>
              <w:t>91,8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8</w:t>
            </w:r>
            <w:r w:rsidRPr="009D4F12">
              <w:rPr>
                <w:sz w:val="16"/>
                <w:szCs w:val="16"/>
                <w:lang w:val="en-US"/>
              </w:rPr>
              <w:t>2</w:t>
            </w:r>
            <w:r w:rsidRPr="009D4F12">
              <w:rPr>
                <w:sz w:val="16"/>
                <w:szCs w:val="16"/>
              </w:rPr>
              <w:t>91,8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  <w:lang w:val="en-US"/>
              </w:rPr>
            </w:pPr>
            <w:r w:rsidRPr="009D4F12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8</w:t>
            </w:r>
            <w:r w:rsidRPr="009D4F12">
              <w:rPr>
                <w:sz w:val="16"/>
                <w:szCs w:val="16"/>
                <w:lang w:val="en-US"/>
              </w:rPr>
              <w:t>2</w:t>
            </w:r>
            <w:r w:rsidRPr="009D4F12">
              <w:rPr>
                <w:sz w:val="16"/>
                <w:szCs w:val="16"/>
              </w:rPr>
              <w:t>91,8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9D4F12">
              <w:rPr>
                <w:b/>
                <w:sz w:val="16"/>
                <w:szCs w:val="16"/>
              </w:rPr>
              <w:t>7</w:t>
            </w:r>
            <w:r w:rsidRPr="009D4F12">
              <w:rPr>
                <w:b/>
                <w:sz w:val="16"/>
                <w:szCs w:val="16"/>
                <w:lang w:val="en-US"/>
              </w:rPr>
              <w:t>0.8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  <w:lang w:val="en-US"/>
              </w:rPr>
            </w:pPr>
            <w:r w:rsidRPr="009D4F12">
              <w:rPr>
                <w:sz w:val="16"/>
                <w:szCs w:val="16"/>
              </w:rPr>
              <w:t>7</w:t>
            </w:r>
            <w:r w:rsidRPr="009D4F12">
              <w:rPr>
                <w:sz w:val="16"/>
                <w:szCs w:val="16"/>
                <w:lang w:val="en-US"/>
              </w:rPr>
              <w:t>0.8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  <w:lang w:val="en-US"/>
              </w:rPr>
            </w:pPr>
            <w:r w:rsidRPr="009D4F12">
              <w:rPr>
                <w:sz w:val="16"/>
                <w:szCs w:val="16"/>
              </w:rPr>
              <w:t>7</w:t>
            </w:r>
            <w:r w:rsidRPr="009D4F12">
              <w:rPr>
                <w:sz w:val="16"/>
                <w:szCs w:val="16"/>
                <w:lang w:val="en-US"/>
              </w:rPr>
              <w:t>0.8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202 40000 00 0000 150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b/>
                <w:sz w:val="16"/>
                <w:szCs w:val="16"/>
              </w:rPr>
            </w:pPr>
            <w:r w:rsidRPr="009D4F12">
              <w:rPr>
                <w:b/>
                <w:sz w:val="16"/>
                <w:szCs w:val="16"/>
              </w:rPr>
              <w:t>3</w:t>
            </w:r>
            <w:r w:rsidRPr="009D4F12">
              <w:rPr>
                <w:b/>
                <w:sz w:val="16"/>
                <w:szCs w:val="16"/>
                <w:lang w:val="en-US"/>
              </w:rPr>
              <w:t>00</w:t>
            </w:r>
            <w:r w:rsidRPr="009D4F12">
              <w:rPr>
                <w:b/>
                <w:sz w:val="16"/>
                <w:szCs w:val="16"/>
              </w:rPr>
              <w:t>,0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202 49999 00 0000 150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300,0</w:t>
            </w:r>
          </w:p>
        </w:tc>
      </w:tr>
      <w:tr w:rsidR="009D4F12" w:rsidRPr="009D4F12" w:rsidTr="009D4F12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center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202 49999 10 0000 150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F12" w:rsidRPr="009D4F12" w:rsidRDefault="009D4F12" w:rsidP="009D4F12">
            <w:pPr>
              <w:jc w:val="both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12" w:rsidRPr="009D4F12" w:rsidRDefault="009D4F12" w:rsidP="009D4F12">
            <w:pPr>
              <w:jc w:val="right"/>
              <w:rPr>
                <w:sz w:val="16"/>
                <w:szCs w:val="16"/>
              </w:rPr>
            </w:pPr>
            <w:r w:rsidRPr="009D4F12">
              <w:rPr>
                <w:sz w:val="16"/>
                <w:szCs w:val="16"/>
              </w:rPr>
              <w:t>300,0</w:t>
            </w:r>
          </w:p>
        </w:tc>
      </w:tr>
    </w:tbl>
    <w:p w:rsidR="009D4F12" w:rsidRPr="009D4F12" w:rsidRDefault="009D4F12" w:rsidP="009D4F12">
      <w:pPr>
        <w:rPr>
          <w:sz w:val="20"/>
          <w:szCs w:val="20"/>
        </w:rPr>
      </w:pPr>
    </w:p>
    <w:p w:rsidR="009D4F12" w:rsidRPr="009D4F12" w:rsidRDefault="000C7DC2" w:rsidP="009D4F1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9D4F12" w:rsidRPr="009D4F12">
        <w:rPr>
          <w:sz w:val="28"/>
          <w:szCs w:val="20"/>
        </w:rPr>
        <w:t>4) 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год» изложить в новой редакции:</w:t>
      </w:r>
    </w:p>
    <w:p w:rsidR="009D4F12" w:rsidRPr="000C7DC2" w:rsidRDefault="000C7DC2" w:rsidP="009D4F12">
      <w:pPr>
        <w:jc w:val="right"/>
      </w:pPr>
      <w:r>
        <w:t>(</w:t>
      </w:r>
      <w:r w:rsidRPr="000C7DC2">
        <w:t>т</w:t>
      </w:r>
      <w:r>
        <w:t xml:space="preserve">ыс. </w:t>
      </w:r>
      <w:r w:rsidR="009D4F12" w:rsidRPr="000C7DC2">
        <w:t>рублей</w:t>
      </w:r>
      <w:r>
        <w:t>)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567"/>
        <w:gridCol w:w="1134"/>
        <w:gridCol w:w="567"/>
        <w:gridCol w:w="1417"/>
      </w:tblGrid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5 186 215,00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      Изготовление и приобретение печатной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10 067 640,00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1 942 292,00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</w:t>
            </w:r>
            <w:r w:rsidRPr="009D4F12">
              <w:rPr>
                <w:color w:val="000000"/>
                <w:sz w:val="16"/>
                <w:szCs w:val="16"/>
              </w:rPr>
              <w:lastRenderedPageBreak/>
              <w:t>развитию коммунальной инфраструктуры"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Резервный фонд Ершичского сельского поселения Ершичского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237 664,00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</w:tbl>
    <w:p w:rsidR="009D4F12" w:rsidRPr="009D4F12" w:rsidRDefault="009D4F12" w:rsidP="000C7DC2">
      <w:pPr>
        <w:ind w:firstLine="851"/>
        <w:jc w:val="both"/>
        <w:rPr>
          <w:sz w:val="28"/>
          <w:szCs w:val="20"/>
        </w:rPr>
      </w:pPr>
      <w:r w:rsidRPr="009D4F12">
        <w:rPr>
          <w:sz w:val="28"/>
          <w:szCs w:val="28"/>
        </w:rPr>
        <w:t>5)  приложение 10 «</w:t>
      </w:r>
      <w:r w:rsidRPr="009D4F12">
        <w:rPr>
          <w:sz w:val="28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</w:t>
      </w:r>
      <w:r w:rsidR="000C7DC2">
        <w:rPr>
          <w:sz w:val="28"/>
          <w:szCs w:val="20"/>
        </w:rPr>
        <w:t>од»  изложить в новой редакции:</w:t>
      </w:r>
    </w:p>
    <w:p w:rsidR="009D4F12" w:rsidRPr="009D4F12" w:rsidRDefault="000C7DC2" w:rsidP="009D4F12">
      <w:pPr>
        <w:ind w:firstLine="851"/>
        <w:jc w:val="right"/>
        <w:rPr>
          <w:sz w:val="28"/>
          <w:szCs w:val="20"/>
        </w:rPr>
      </w:pPr>
      <w:r w:rsidRPr="000C7DC2">
        <w:t>(тыс. рублей)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4"/>
        <w:gridCol w:w="1134"/>
        <w:gridCol w:w="851"/>
        <w:gridCol w:w="1417"/>
      </w:tblGrid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5 160 465,00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4 550 965,00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4 550 965,00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Резервный фонд Ершичского сельского поселения Ершичского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121 121,00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</w:tbl>
    <w:p w:rsidR="009D4F12" w:rsidRPr="009D4F12" w:rsidRDefault="009D4F12" w:rsidP="009D4F12">
      <w:pPr>
        <w:jc w:val="both"/>
        <w:rPr>
          <w:sz w:val="28"/>
          <w:szCs w:val="28"/>
        </w:rPr>
      </w:pPr>
      <w:r w:rsidRPr="009D4F12">
        <w:rPr>
          <w:sz w:val="28"/>
          <w:szCs w:val="28"/>
        </w:rPr>
        <w:t xml:space="preserve">          6)  приложение 12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2022 год» изложить в новой редакции:</w:t>
      </w:r>
    </w:p>
    <w:p w:rsidR="009D4F12" w:rsidRPr="004849DA" w:rsidRDefault="004849DA" w:rsidP="004849DA">
      <w:pPr>
        <w:jc w:val="right"/>
      </w:pPr>
      <w:r>
        <w:t>(</w:t>
      </w:r>
      <w:r w:rsidRPr="000C7DC2">
        <w:t>т</w:t>
      </w:r>
      <w:r>
        <w:t xml:space="preserve">ыс. </w:t>
      </w:r>
      <w:r w:rsidRPr="000C7DC2">
        <w:t>рублей</w:t>
      </w:r>
      <w:r>
        <w:t>)</w:t>
      </w:r>
      <w:r w:rsidR="009D4F12" w:rsidRPr="009D4F12">
        <w:rPr>
          <w:sz w:val="28"/>
          <w:szCs w:val="28"/>
        </w:rPr>
        <w:t xml:space="preserve">    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709"/>
        <w:gridCol w:w="567"/>
        <w:gridCol w:w="1134"/>
        <w:gridCol w:w="567"/>
        <w:gridCol w:w="1417"/>
      </w:tblGrid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17 508 461,00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5 186 215,00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10 067 640,00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1 942 292,00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Резервный фонд Ершичского сельского поселения Ершичского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237 664,00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</w:tbl>
    <w:p w:rsidR="009D4F12" w:rsidRPr="009D4F12" w:rsidRDefault="009D4F12" w:rsidP="009D4F12">
      <w:pPr>
        <w:jc w:val="both"/>
        <w:rPr>
          <w:sz w:val="28"/>
          <w:szCs w:val="28"/>
        </w:rPr>
      </w:pPr>
    </w:p>
    <w:p w:rsidR="009D4F12" w:rsidRPr="009D4F12" w:rsidRDefault="009D4F12" w:rsidP="009D4F12">
      <w:pPr>
        <w:jc w:val="both"/>
        <w:rPr>
          <w:sz w:val="28"/>
          <w:szCs w:val="28"/>
        </w:rPr>
      </w:pPr>
      <w:r w:rsidRPr="009D4F12">
        <w:rPr>
          <w:sz w:val="28"/>
          <w:szCs w:val="28"/>
        </w:rPr>
        <w:t xml:space="preserve">      7) приложение 14 «Распределение бюджетных ассигнований по муниципальным программам и непрограммным направ</w:t>
      </w:r>
      <w:r w:rsidR="007C5831">
        <w:rPr>
          <w:sz w:val="28"/>
          <w:szCs w:val="28"/>
        </w:rPr>
        <w:t>лениям деятельности на 2022 год</w:t>
      </w:r>
      <w:bookmarkStart w:id="0" w:name="_GoBack"/>
      <w:bookmarkEnd w:id="0"/>
      <w:r w:rsidRPr="009D4F12">
        <w:rPr>
          <w:sz w:val="28"/>
          <w:szCs w:val="28"/>
        </w:rPr>
        <w:t>» изложить в новой редакции:</w:t>
      </w:r>
    </w:p>
    <w:p w:rsidR="004849DA" w:rsidRPr="000C7DC2" w:rsidRDefault="004849DA" w:rsidP="004849DA">
      <w:pPr>
        <w:jc w:val="right"/>
      </w:pPr>
      <w:r>
        <w:t>(</w:t>
      </w:r>
      <w:r w:rsidRPr="000C7DC2">
        <w:t>т</w:t>
      </w:r>
      <w:r>
        <w:t xml:space="preserve">ыс. </w:t>
      </w:r>
      <w:r w:rsidRPr="000C7DC2">
        <w:t>рублей</w:t>
      </w:r>
      <w: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134"/>
        <w:gridCol w:w="709"/>
        <w:gridCol w:w="567"/>
        <w:gridCol w:w="567"/>
        <w:gridCol w:w="1417"/>
      </w:tblGrid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1 478 492,00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914 703,00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147,00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206 437,00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206 365,00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357 205,00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</w:t>
            </w:r>
            <w:r w:rsidRPr="009D4F12">
              <w:rPr>
                <w:color w:val="000000"/>
                <w:sz w:val="16"/>
                <w:szCs w:val="16"/>
              </w:rPr>
              <w:lastRenderedPageBreak/>
              <w:t>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363 800,00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5 160 465,00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4 550 965,00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4 550 965,00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4 550 965,00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4 547 115,00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167 187,00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235 364,00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Резервный фонд Ершичского сельского поселения Ершичского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121 121,00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70 800,00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47 650,27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23 149,73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9D4F12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lastRenderedPageBreak/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  <w:tr w:rsidR="009D4F12" w:rsidRPr="009D4F12" w:rsidTr="009D4F12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12" w:rsidRPr="009D4F12" w:rsidRDefault="009D4F12" w:rsidP="009D4F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D4F12">
              <w:rPr>
                <w:color w:val="000000"/>
                <w:sz w:val="16"/>
                <w:szCs w:val="16"/>
              </w:rPr>
              <w:t>15 321,00</w:t>
            </w:r>
          </w:p>
        </w:tc>
      </w:tr>
    </w:tbl>
    <w:p w:rsidR="009D4F12" w:rsidRPr="009D4F12" w:rsidRDefault="009D4F12" w:rsidP="009D4F12">
      <w:pPr>
        <w:ind w:left="709"/>
        <w:jc w:val="both"/>
        <w:rPr>
          <w:rFonts w:cs="Arial"/>
          <w:sz w:val="28"/>
          <w:szCs w:val="28"/>
        </w:rPr>
      </w:pPr>
    </w:p>
    <w:p w:rsidR="009D311B" w:rsidRPr="002B0E7E" w:rsidRDefault="00655990" w:rsidP="009D4F12">
      <w:pPr>
        <w:pStyle w:val="a5"/>
        <w:jc w:val="both"/>
        <w:rPr>
          <w:szCs w:val="28"/>
        </w:rPr>
      </w:pPr>
      <w:r>
        <w:t xml:space="preserve">  </w:t>
      </w:r>
      <w:r w:rsidR="000C7A78">
        <w:t xml:space="preserve">  </w:t>
      </w:r>
      <w:r w:rsidR="004F1385">
        <w:rPr>
          <w:szCs w:val="28"/>
        </w:rPr>
        <w:t>2.</w:t>
      </w:r>
      <w:r w:rsidR="009D311B" w:rsidRPr="002B0E7E">
        <w:rPr>
          <w:szCs w:val="28"/>
        </w:rPr>
        <w:t>Настоящее решение вступае</w:t>
      </w:r>
      <w:r w:rsidR="009D311B">
        <w:rPr>
          <w:szCs w:val="28"/>
        </w:rPr>
        <w:t xml:space="preserve">т в силу после его официального </w:t>
      </w:r>
      <w:r w:rsidR="009D311B" w:rsidRPr="002B0E7E">
        <w:rPr>
          <w:szCs w:val="28"/>
        </w:rPr>
        <w:t>опубликования в    газете «Сычевские  вести».</w:t>
      </w:r>
    </w:p>
    <w:p w:rsidR="00BD7F3C" w:rsidRPr="00946CF1" w:rsidRDefault="00BD7F3C" w:rsidP="00BD7F3C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3. Разместить данное решение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</w:t>
      </w:r>
      <w:r w:rsidRPr="0021451B">
        <w:rPr>
          <w:sz w:val="28"/>
          <w:szCs w:val="28"/>
        </w:rPr>
        <w:t xml:space="preserve"> </w:t>
      </w:r>
      <w:r w:rsidRPr="001E43EA">
        <w:rPr>
          <w:sz w:val="28"/>
        </w:rPr>
        <w:t>https://</w:t>
      </w:r>
      <w:r w:rsidRPr="001E43EA">
        <w:rPr>
          <w:sz w:val="28"/>
          <w:lang w:val="en-US"/>
        </w:rPr>
        <w:t>nikol</w:t>
      </w:r>
      <w:r>
        <w:rPr>
          <w:sz w:val="28"/>
        </w:rPr>
        <w:t>-sp.admin-smolensk.ru</w:t>
      </w:r>
      <w:r w:rsidRPr="00946CF1">
        <w:rPr>
          <w:sz w:val="28"/>
        </w:rPr>
        <w:t>.</w:t>
      </w:r>
    </w:p>
    <w:p w:rsidR="00BD7F3C" w:rsidRPr="000C460F" w:rsidRDefault="00BD7F3C" w:rsidP="00BD7F3C">
      <w:pPr>
        <w:pStyle w:val="a5"/>
        <w:jc w:val="both"/>
        <w:rPr>
          <w:szCs w:val="28"/>
        </w:rPr>
      </w:pPr>
    </w:p>
    <w:p w:rsidR="000C7A78" w:rsidRDefault="000C7A78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</w:t>
      </w:r>
      <w:r w:rsidR="004849DA">
        <w:rPr>
          <w:sz w:val="28"/>
        </w:rPr>
        <w:t xml:space="preserve">          </w:t>
      </w:r>
      <w:r w:rsidRPr="00AE4E55">
        <w:rPr>
          <w:sz w:val="28"/>
        </w:rPr>
        <w:t>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13" w:rsidRDefault="00C50C13" w:rsidP="00A451C5">
      <w:r>
        <w:separator/>
      </w:r>
    </w:p>
  </w:endnote>
  <w:endnote w:type="continuationSeparator" w:id="0">
    <w:p w:rsidR="00C50C13" w:rsidRDefault="00C50C13" w:rsidP="00A4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13" w:rsidRDefault="00C50C13" w:rsidP="00A451C5">
      <w:r>
        <w:separator/>
      </w:r>
    </w:p>
  </w:footnote>
  <w:footnote w:type="continuationSeparator" w:id="0">
    <w:p w:rsidR="00C50C13" w:rsidRDefault="00C50C13" w:rsidP="00A4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597"/>
      <w:docPartObj>
        <w:docPartGallery w:val="Page Numbers (Top of Page)"/>
        <w:docPartUnique/>
      </w:docPartObj>
    </w:sdtPr>
    <w:sdtEndPr/>
    <w:sdtContent>
      <w:p w:rsidR="009D4F12" w:rsidRDefault="009D4F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D4F12" w:rsidRDefault="009D4F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5BA2EEF"/>
    <w:multiLevelType w:val="hybridMultilevel"/>
    <w:tmpl w:val="94AAC512"/>
    <w:lvl w:ilvl="0" w:tplc="306603DE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1B"/>
    <w:rsid w:val="000021FE"/>
    <w:rsid w:val="0005620E"/>
    <w:rsid w:val="00073B25"/>
    <w:rsid w:val="0009752B"/>
    <w:rsid w:val="000C7A78"/>
    <w:rsid w:val="000C7DC2"/>
    <w:rsid w:val="000F0464"/>
    <w:rsid w:val="00135F28"/>
    <w:rsid w:val="001C3FE2"/>
    <w:rsid w:val="001D74F9"/>
    <w:rsid w:val="001D7AA1"/>
    <w:rsid w:val="001F204F"/>
    <w:rsid w:val="00212EB6"/>
    <w:rsid w:val="00235374"/>
    <w:rsid w:val="002801D6"/>
    <w:rsid w:val="00280AF6"/>
    <w:rsid w:val="00297293"/>
    <w:rsid w:val="002C3F1C"/>
    <w:rsid w:val="002D207D"/>
    <w:rsid w:val="002F3C5E"/>
    <w:rsid w:val="002F47AF"/>
    <w:rsid w:val="00302FDE"/>
    <w:rsid w:val="003717AB"/>
    <w:rsid w:val="00381706"/>
    <w:rsid w:val="00391609"/>
    <w:rsid w:val="003956FD"/>
    <w:rsid w:val="003D0754"/>
    <w:rsid w:val="003D564C"/>
    <w:rsid w:val="00414D3D"/>
    <w:rsid w:val="0045631F"/>
    <w:rsid w:val="004849DA"/>
    <w:rsid w:val="00493393"/>
    <w:rsid w:val="004A4273"/>
    <w:rsid w:val="004B171E"/>
    <w:rsid w:val="004F1385"/>
    <w:rsid w:val="004F653E"/>
    <w:rsid w:val="00530B55"/>
    <w:rsid w:val="005517C9"/>
    <w:rsid w:val="00595AC1"/>
    <w:rsid w:val="005B0BE9"/>
    <w:rsid w:val="005B4EE6"/>
    <w:rsid w:val="005C2A15"/>
    <w:rsid w:val="005C489E"/>
    <w:rsid w:val="005D6F3C"/>
    <w:rsid w:val="006044E7"/>
    <w:rsid w:val="00613EDC"/>
    <w:rsid w:val="00655990"/>
    <w:rsid w:val="006655CE"/>
    <w:rsid w:val="0069619C"/>
    <w:rsid w:val="006A38D6"/>
    <w:rsid w:val="006A3BE2"/>
    <w:rsid w:val="006D24BD"/>
    <w:rsid w:val="006E0D23"/>
    <w:rsid w:val="006E3CA7"/>
    <w:rsid w:val="007210F4"/>
    <w:rsid w:val="00757593"/>
    <w:rsid w:val="00790F32"/>
    <w:rsid w:val="007A6329"/>
    <w:rsid w:val="007B42FB"/>
    <w:rsid w:val="007C5831"/>
    <w:rsid w:val="007E52E6"/>
    <w:rsid w:val="00817E30"/>
    <w:rsid w:val="00824744"/>
    <w:rsid w:val="00830228"/>
    <w:rsid w:val="00832A22"/>
    <w:rsid w:val="00855B67"/>
    <w:rsid w:val="008D2361"/>
    <w:rsid w:val="008F3455"/>
    <w:rsid w:val="00925EB8"/>
    <w:rsid w:val="00950F1B"/>
    <w:rsid w:val="00963FD6"/>
    <w:rsid w:val="009D151D"/>
    <w:rsid w:val="009D311B"/>
    <w:rsid w:val="009D4F12"/>
    <w:rsid w:val="009E2B99"/>
    <w:rsid w:val="00A02045"/>
    <w:rsid w:val="00A451C5"/>
    <w:rsid w:val="00A662DA"/>
    <w:rsid w:val="00A933DF"/>
    <w:rsid w:val="00AE2C79"/>
    <w:rsid w:val="00AF6B03"/>
    <w:rsid w:val="00B17499"/>
    <w:rsid w:val="00B61DE8"/>
    <w:rsid w:val="00B832A3"/>
    <w:rsid w:val="00BB1284"/>
    <w:rsid w:val="00BC0A70"/>
    <w:rsid w:val="00BD7F3C"/>
    <w:rsid w:val="00C14CD8"/>
    <w:rsid w:val="00C3055D"/>
    <w:rsid w:val="00C50C13"/>
    <w:rsid w:val="00C66518"/>
    <w:rsid w:val="00CA7994"/>
    <w:rsid w:val="00CB689F"/>
    <w:rsid w:val="00CC379E"/>
    <w:rsid w:val="00CD2FC3"/>
    <w:rsid w:val="00CF7605"/>
    <w:rsid w:val="00D16C63"/>
    <w:rsid w:val="00D27DDA"/>
    <w:rsid w:val="00D724CC"/>
    <w:rsid w:val="00DD24C6"/>
    <w:rsid w:val="00DE323B"/>
    <w:rsid w:val="00E4771A"/>
    <w:rsid w:val="00E54736"/>
    <w:rsid w:val="00E70F62"/>
    <w:rsid w:val="00E815F9"/>
    <w:rsid w:val="00EB5925"/>
    <w:rsid w:val="00EC0C74"/>
    <w:rsid w:val="00EC0DEF"/>
    <w:rsid w:val="00F113CE"/>
    <w:rsid w:val="00F25BA3"/>
    <w:rsid w:val="00F55C07"/>
    <w:rsid w:val="00F579CD"/>
    <w:rsid w:val="00F6391D"/>
    <w:rsid w:val="00F7786C"/>
    <w:rsid w:val="00FB02A6"/>
    <w:rsid w:val="00FD6FE7"/>
    <w:rsid w:val="00FF489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A4E9"/>
  <w15:docId w15:val="{5A3BD2E4-637B-4896-9A89-E3170C9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  <w:style w:type="paragraph" w:customStyle="1" w:styleId="af7">
    <w:basedOn w:val="a"/>
    <w:next w:val="af4"/>
    <w:qFormat/>
    <w:rsid w:val="00BD7F3C"/>
    <w:pPr>
      <w:jc w:val="center"/>
    </w:pPr>
    <w:rPr>
      <w:sz w:val="28"/>
      <w:szCs w:val="28"/>
    </w:rPr>
  </w:style>
  <w:style w:type="paragraph" w:customStyle="1" w:styleId="af8">
    <w:basedOn w:val="a"/>
    <w:next w:val="af4"/>
    <w:qFormat/>
    <w:rsid w:val="002F3C5E"/>
    <w:pPr>
      <w:jc w:val="center"/>
    </w:pPr>
    <w:rPr>
      <w:sz w:val="28"/>
      <w:szCs w:val="28"/>
    </w:rPr>
  </w:style>
  <w:style w:type="paragraph" w:customStyle="1" w:styleId="af9">
    <w:basedOn w:val="a"/>
    <w:next w:val="af4"/>
    <w:qFormat/>
    <w:rsid w:val="00C66518"/>
    <w:pPr>
      <w:jc w:val="center"/>
    </w:pPr>
    <w:rPr>
      <w:sz w:val="28"/>
      <w:szCs w:val="28"/>
    </w:rPr>
  </w:style>
  <w:style w:type="paragraph" w:customStyle="1" w:styleId="afa">
    <w:basedOn w:val="a"/>
    <w:next w:val="af4"/>
    <w:qFormat/>
    <w:rsid w:val="00655990"/>
    <w:pPr>
      <w:jc w:val="center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5B67"/>
  </w:style>
  <w:style w:type="table" w:customStyle="1" w:styleId="13">
    <w:name w:val="Сетка таблицы1"/>
    <w:basedOn w:val="a1"/>
    <w:next w:val="af0"/>
    <w:rsid w:val="0085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5B67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235374"/>
  </w:style>
  <w:style w:type="table" w:customStyle="1" w:styleId="23">
    <w:name w:val="Сетка таблицы2"/>
    <w:basedOn w:val="a1"/>
    <w:next w:val="af0"/>
    <w:rsid w:val="0023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4F12"/>
  </w:style>
  <w:style w:type="table" w:customStyle="1" w:styleId="32">
    <w:name w:val="Сетка таблицы3"/>
    <w:basedOn w:val="a1"/>
    <w:next w:val="af0"/>
    <w:rsid w:val="009D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FBA3-CAAB-434D-B5F6-0FCAE7BD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9304</Words>
  <Characters>53036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79</cp:revision>
  <cp:lastPrinted>2022-08-10T13:46:00Z</cp:lastPrinted>
  <dcterms:created xsi:type="dcterms:W3CDTF">2018-09-19T06:50:00Z</dcterms:created>
  <dcterms:modified xsi:type="dcterms:W3CDTF">2022-11-18T05:32:00Z</dcterms:modified>
</cp:coreProperties>
</file>